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68DF" w:rsidRDefault="00687FEE">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3.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368DF" w:rsidRDefault="00F368DF">
                  <w:pPr>
                    <w:jc w:val="both"/>
                  </w:pPr>
                  <w:r>
                    <w:t xml:space="preserve">Приложение    к ОПОП по направлению подготовки 38.03.01 Экономика (уровень бакалавриата), Направленность (профиль) программы «Общий профиль», утв. приказом ректора ОмГА от </w:t>
                  </w:r>
                  <w:r w:rsidR="00435D5C">
                    <w:t>28</w:t>
                  </w:r>
                  <w:r>
                    <w:t>.0</w:t>
                  </w:r>
                  <w:r w:rsidR="00435D5C">
                    <w:t>3</w:t>
                  </w:r>
                  <w:r>
                    <w:t>.20</w:t>
                  </w:r>
                  <w:r w:rsidR="00435D5C">
                    <w:t>22</w:t>
                  </w:r>
                  <w:r>
                    <w:t xml:space="preserve"> №</w:t>
                  </w:r>
                  <w:r w:rsidR="00435D5C">
                    <w:t xml:space="preserve"> 28</w:t>
                  </w:r>
                </w:p>
                <w:p w:rsidR="00F368DF" w:rsidRDefault="00F368DF">
                  <w:pPr>
                    <w:jc w:val="both"/>
                  </w:pPr>
                </w:p>
              </w:txbxContent>
            </v:textbox>
          </v:shape>
        </w:pict>
      </w:r>
    </w:p>
    <w:p w:rsidR="00F368DF" w:rsidRDefault="00F368DF">
      <w:pPr>
        <w:widowControl/>
        <w:autoSpaceDE/>
        <w:adjustRightInd/>
        <w:ind w:left="5670"/>
        <w:rPr>
          <w:rFonts w:eastAsia="Courier New"/>
          <w:b/>
          <w:bCs/>
          <w:color w:val="000000"/>
          <w:sz w:val="24"/>
          <w:szCs w:val="24"/>
        </w:rPr>
      </w:pPr>
    </w:p>
    <w:p w:rsidR="00F368DF" w:rsidRDefault="00F368DF">
      <w:pPr>
        <w:widowControl/>
        <w:autoSpaceDE/>
        <w:adjustRightInd/>
        <w:ind w:left="5670"/>
        <w:rPr>
          <w:rFonts w:eastAsia="Courier New"/>
          <w:b/>
          <w:bCs/>
          <w:color w:val="000000"/>
          <w:sz w:val="24"/>
          <w:szCs w:val="24"/>
        </w:rPr>
      </w:pPr>
    </w:p>
    <w:p w:rsidR="00F368DF" w:rsidRDefault="00F368DF">
      <w:pPr>
        <w:widowControl/>
        <w:autoSpaceDE/>
        <w:adjustRightInd/>
        <w:ind w:left="5670"/>
        <w:rPr>
          <w:rFonts w:eastAsia="Courier New"/>
          <w:b/>
          <w:bCs/>
          <w:color w:val="000000"/>
          <w:sz w:val="24"/>
          <w:szCs w:val="24"/>
        </w:rPr>
      </w:pPr>
    </w:p>
    <w:p w:rsidR="00F368DF" w:rsidRDefault="00F368DF">
      <w:pPr>
        <w:widowControl/>
        <w:autoSpaceDE/>
        <w:adjustRightInd/>
        <w:ind w:left="5670"/>
        <w:rPr>
          <w:rFonts w:eastAsia="Courier New"/>
          <w:b/>
          <w:bCs/>
          <w:color w:val="000000"/>
          <w:sz w:val="24"/>
          <w:szCs w:val="24"/>
        </w:rPr>
      </w:pPr>
    </w:p>
    <w:p w:rsidR="00F368DF" w:rsidRDefault="00F368DF">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F368DF" w:rsidRDefault="00F368DF">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F368DF" w:rsidRDefault="00F368DF">
      <w:pPr>
        <w:autoSpaceDE/>
        <w:adjustRightInd/>
        <w:ind w:right="1"/>
        <w:contextualSpacing/>
        <w:jc w:val="center"/>
        <w:rPr>
          <w:rFonts w:eastAsia="Courier New"/>
          <w:noProof/>
          <w:sz w:val="28"/>
          <w:szCs w:val="28"/>
          <w:lang w:bidi="ru-RU"/>
        </w:rPr>
      </w:pPr>
      <w:r>
        <w:rPr>
          <w:rFonts w:eastAsia="Courier New"/>
          <w:noProof/>
          <w:sz w:val="28"/>
          <w:szCs w:val="28"/>
          <w:lang w:bidi="ru-RU"/>
        </w:rPr>
        <w:t>Кафедра «Экономика и управление персоналом»</w:t>
      </w:r>
    </w:p>
    <w:p w:rsidR="00F368DF" w:rsidRDefault="00F368DF">
      <w:pPr>
        <w:autoSpaceDE/>
        <w:adjustRightInd/>
        <w:ind w:right="1"/>
        <w:contextualSpacing/>
        <w:jc w:val="center"/>
        <w:rPr>
          <w:rFonts w:eastAsia="Courier New"/>
          <w:noProof/>
          <w:color w:val="000000"/>
          <w:sz w:val="28"/>
          <w:szCs w:val="28"/>
          <w:lang w:bidi="ru-RU"/>
        </w:rPr>
      </w:pPr>
    </w:p>
    <w:p w:rsidR="00F368DF" w:rsidRDefault="00687FEE">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368DF" w:rsidRDefault="00F368DF">
                  <w:pPr>
                    <w:jc w:val="center"/>
                    <w:rPr>
                      <w:sz w:val="24"/>
                      <w:szCs w:val="24"/>
                    </w:rPr>
                  </w:pPr>
                  <w:r>
                    <w:rPr>
                      <w:sz w:val="24"/>
                      <w:szCs w:val="24"/>
                    </w:rPr>
                    <w:t>УТВЕРЖДАЮ:</w:t>
                  </w:r>
                </w:p>
                <w:p w:rsidR="00F368DF" w:rsidRDefault="00F368DF">
                  <w:pPr>
                    <w:jc w:val="center"/>
                    <w:rPr>
                      <w:sz w:val="24"/>
                      <w:szCs w:val="24"/>
                    </w:rPr>
                  </w:pPr>
                  <w:r>
                    <w:rPr>
                      <w:sz w:val="24"/>
                      <w:szCs w:val="24"/>
                    </w:rPr>
                    <w:t>Ректор, д.фил.н., профессор</w:t>
                  </w:r>
                </w:p>
                <w:p w:rsidR="00F368DF" w:rsidRDefault="00F368DF">
                  <w:pPr>
                    <w:jc w:val="center"/>
                    <w:rPr>
                      <w:sz w:val="24"/>
                      <w:szCs w:val="24"/>
                    </w:rPr>
                  </w:pPr>
                </w:p>
                <w:p w:rsidR="00F368DF" w:rsidRDefault="00F368DF">
                  <w:pPr>
                    <w:jc w:val="center"/>
                    <w:rPr>
                      <w:sz w:val="24"/>
                      <w:szCs w:val="24"/>
                    </w:rPr>
                  </w:pPr>
                  <w:r>
                    <w:rPr>
                      <w:sz w:val="24"/>
                      <w:szCs w:val="24"/>
                    </w:rPr>
                    <w:t>______________А.Э. Еремеев</w:t>
                  </w:r>
                </w:p>
                <w:p w:rsidR="00F368DF" w:rsidRDefault="00F368DF">
                  <w:pPr>
                    <w:jc w:val="center"/>
                    <w:rPr>
                      <w:sz w:val="24"/>
                      <w:szCs w:val="24"/>
                    </w:rPr>
                  </w:pPr>
                  <w:r>
                    <w:rPr>
                      <w:sz w:val="24"/>
                      <w:szCs w:val="24"/>
                    </w:rPr>
                    <w:t xml:space="preserve">                              </w:t>
                  </w:r>
                  <w:r w:rsidR="00435D5C">
                    <w:rPr>
                      <w:sz w:val="24"/>
                      <w:szCs w:val="24"/>
                    </w:rPr>
                    <w:t>28</w:t>
                  </w:r>
                  <w:r>
                    <w:rPr>
                      <w:sz w:val="24"/>
                      <w:szCs w:val="24"/>
                    </w:rPr>
                    <w:t>.0</w:t>
                  </w:r>
                  <w:r w:rsidR="00435D5C">
                    <w:rPr>
                      <w:sz w:val="24"/>
                      <w:szCs w:val="24"/>
                    </w:rPr>
                    <w:t>3</w:t>
                  </w:r>
                  <w:r>
                    <w:rPr>
                      <w:sz w:val="24"/>
                      <w:szCs w:val="24"/>
                    </w:rPr>
                    <w:t>.20</w:t>
                  </w:r>
                  <w:r w:rsidR="00435D5C">
                    <w:rPr>
                      <w:sz w:val="24"/>
                      <w:szCs w:val="24"/>
                    </w:rPr>
                    <w:t>22</w:t>
                  </w:r>
                  <w:r>
                    <w:rPr>
                      <w:color w:val="FF0000"/>
                      <w:sz w:val="24"/>
                      <w:szCs w:val="24"/>
                    </w:rPr>
                    <w:t xml:space="preserve"> </w:t>
                  </w:r>
                  <w:r>
                    <w:rPr>
                      <w:sz w:val="24"/>
                      <w:szCs w:val="24"/>
                    </w:rPr>
                    <w:t>г.</w:t>
                  </w:r>
                </w:p>
              </w:txbxContent>
            </v:textbox>
          </v:shape>
        </w:pict>
      </w:r>
    </w:p>
    <w:p w:rsidR="00F368DF" w:rsidRDefault="00F368DF">
      <w:pPr>
        <w:autoSpaceDE/>
        <w:adjustRightInd/>
        <w:ind w:right="1"/>
        <w:contextualSpacing/>
        <w:jc w:val="center"/>
        <w:rPr>
          <w:rFonts w:eastAsia="Courier New"/>
          <w:b/>
          <w:color w:val="000000"/>
          <w:sz w:val="24"/>
          <w:szCs w:val="24"/>
          <w:lang w:bidi="ru-RU"/>
        </w:rPr>
      </w:pPr>
    </w:p>
    <w:p w:rsidR="00F368DF" w:rsidRDefault="00F368DF">
      <w:pPr>
        <w:autoSpaceDE/>
        <w:adjustRightInd/>
        <w:ind w:right="1"/>
        <w:contextualSpacing/>
        <w:jc w:val="center"/>
        <w:rPr>
          <w:rFonts w:eastAsia="Courier New"/>
          <w:b/>
          <w:color w:val="000000"/>
          <w:sz w:val="24"/>
          <w:szCs w:val="24"/>
          <w:lang w:bidi="ru-RU"/>
        </w:rPr>
      </w:pPr>
    </w:p>
    <w:p w:rsidR="00F368DF" w:rsidRDefault="00F368DF">
      <w:pPr>
        <w:autoSpaceDE/>
        <w:adjustRightInd/>
        <w:ind w:right="1"/>
        <w:contextualSpacing/>
        <w:jc w:val="center"/>
        <w:rPr>
          <w:rFonts w:eastAsia="Courier New"/>
          <w:b/>
          <w:color w:val="000000"/>
          <w:sz w:val="24"/>
          <w:szCs w:val="24"/>
          <w:lang w:bidi="ru-RU"/>
        </w:rPr>
      </w:pPr>
    </w:p>
    <w:p w:rsidR="00F368DF" w:rsidRDefault="00F368DF">
      <w:pPr>
        <w:autoSpaceDE/>
        <w:adjustRightInd/>
        <w:ind w:right="1"/>
        <w:contextualSpacing/>
        <w:jc w:val="center"/>
        <w:rPr>
          <w:rFonts w:eastAsia="Courier New"/>
          <w:b/>
          <w:color w:val="000000"/>
          <w:sz w:val="24"/>
          <w:szCs w:val="24"/>
          <w:lang w:bidi="ru-RU"/>
        </w:rPr>
      </w:pPr>
    </w:p>
    <w:p w:rsidR="00F368DF" w:rsidRDefault="00F368DF">
      <w:pPr>
        <w:widowControl/>
        <w:autoSpaceDE/>
        <w:adjustRightInd/>
        <w:jc w:val="center"/>
        <w:rPr>
          <w:color w:val="000000"/>
          <w:sz w:val="24"/>
          <w:szCs w:val="24"/>
          <w:lang w:eastAsia="en-US"/>
        </w:rPr>
      </w:pPr>
    </w:p>
    <w:p w:rsidR="00F368DF" w:rsidRDefault="00F368DF">
      <w:pPr>
        <w:widowControl/>
        <w:autoSpaceDE/>
        <w:adjustRightInd/>
        <w:jc w:val="center"/>
        <w:rPr>
          <w:color w:val="000000"/>
          <w:sz w:val="24"/>
          <w:szCs w:val="24"/>
          <w:lang w:eastAsia="en-US"/>
        </w:rPr>
      </w:pPr>
    </w:p>
    <w:p w:rsidR="00F368DF" w:rsidRDefault="00F368DF">
      <w:pPr>
        <w:suppressAutoHyphens/>
        <w:jc w:val="center"/>
        <w:rPr>
          <w:rFonts w:eastAsia="SimSun"/>
          <w:color w:val="000000"/>
          <w:kern w:val="2"/>
          <w:sz w:val="24"/>
          <w:szCs w:val="24"/>
          <w:lang w:eastAsia="hi-IN" w:bidi="hi-IN"/>
        </w:rPr>
      </w:pPr>
    </w:p>
    <w:p w:rsidR="00F368DF" w:rsidRDefault="00F368DF">
      <w:pPr>
        <w:suppressAutoHyphens/>
        <w:jc w:val="center"/>
        <w:rPr>
          <w:rFonts w:eastAsia="SimSun"/>
          <w:color w:val="000000"/>
          <w:kern w:val="2"/>
          <w:sz w:val="24"/>
          <w:szCs w:val="24"/>
          <w:lang w:eastAsia="hi-IN" w:bidi="hi-IN"/>
        </w:rPr>
      </w:pPr>
    </w:p>
    <w:p w:rsidR="00F368DF" w:rsidRDefault="00F368DF">
      <w:pPr>
        <w:suppressAutoHyphens/>
        <w:jc w:val="center"/>
        <w:rPr>
          <w:rFonts w:eastAsia="SimSun"/>
          <w:color w:val="000000"/>
          <w:kern w:val="2"/>
          <w:sz w:val="24"/>
          <w:szCs w:val="24"/>
          <w:lang w:eastAsia="hi-IN" w:bidi="hi-IN"/>
        </w:rPr>
      </w:pPr>
    </w:p>
    <w:p w:rsidR="00F368DF" w:rsidRDefault="00F368DF">
      <w:pPr>
        <w:suppressAutoHyphens/>
        <w:jc w:val="center"/>
        <w:rPr>
          <w:rFonts w:eastAsia="SimSun"/>
          <w:color w:val="000000"/>
          <w:kern w:val="2"/>
          <w:sz w:val="24"/>
          <w:szCs w:val="24"/>
          <w:lang w:eastAsia="hi-IN" w:bidi="hi-IN"/>
        </w:rPr>
      </w:pPr>
    </w:p>
    <w:p w:rsidR="00F368DF" w:rsidRDefault="00F368DF">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F368DF" w:rsidRDefault="00F368DF">
      <w:pPr>
        <w:widowControl/>
        <w:tabs>
          <w:tab w:val="left" w:pos="708"/>
        </w:tabs>
        <w:autoSpaceDE/>
        <w:adjustRightInd/>
        <w:jc w:val="center"/>
        <w:rPr>
          <w:b/>
          <w:color w:val="000000"/>
          <w:sz w:val="24"/>
          <w:szCs w:val="24"/>
        </w:rPr>
      </w:pPr>
    </w:p>
    <w:p w:rsidR="00F368DF" w:rsidRDefault="00F368DF">
      <w:pPr>
        <w:widowControl/>
        <w:suppressAutoHyphens/>
        <w:autoSpaceDE/>
        <w:adjustRightInd/>
        <w:jc w:val="center"/>
        <w:rPr>
          <w:b/>
          <w:bCs/>
          <w:caps/>
          <w:sz w:val="32"/>
          <w:szCs w:val="32"/>
        </w:rPr>
      </w:pPr>
      <w:r>
        <w:rPr>
          <w:b/>
          <w:bCs/>
          <w:caps/>
          <w:sz w:val="32"/>
          <w:szCs w:val="32"/>
        </w:rPr>
        <w:t xml:space="preserve">Экономика И ОРГАНИЗАЦИЯ ОТРАСЛИ </w:t>
      </w:r>
    </w:p>
    <w:p w:rsidR="00F368DF" w:rsidRDefault="00F368DF">
      <w:pPr>
        <w:widowControl/>
        <w:suppressAutoHyphens/>
        <w:autoSpaceDE/>
        <w:adjustRightInd/>
        <w:jc w:val="center"/>
        <w:rPr>
          <w:b/>
          <w:bCs/>
          <w:sz w:val="24"/>
          <w:szCs w:val="24"/>
        </w:rPr>
      </w:pPr>
      <w:r>
        <w:rPr>
          <w:bCs/>
          <w:sz w:val="24"/>
          <w:szCs w:val="24"/>
        </w:rPr>
        <w:t>Б1.В.04</w:t>
      </w:r>
    </w:p>
    <w:p w:rsidR="00F368DF" w:rsidRDefault="00F368DF">
      <w:pPr>
        <w:widowControl/>
        <w:autoSpaceDN/>
        <w:jc w:val="center"/>
        <w:rPr>
          <w:rFonts w:eastAsia="Calibri"/>
          <w:b/>
          <w:bCs/>
          <w:color w:val="000000"/>
          <w:sz w:val="24"/>
          <w:szCs w:val="24"/>
          <w:lang w:eastAsia="en-US"/>
        </w:rPr>
      </w:pPr>
    </w:p>
    <w:p w:rsidR="00F368DF" w:rsidRDefault="00F368DF">
      <w:pPr>
        <w:autoSpaceDE/>
        <w:autoSpaceDN/>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F368DF" w:rsidRDefault="00F368DF">
      <w:pPr>
        <w:autoSpaceDE/>
        <w:autoSpaceDN/>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F368DF" w:rsidRDefault="00F368DF">
      <w:pPr>
        <w:widowControl/>
        <w:suppressAutoHyphens/>
        <w:autoSpaceDE/>
        <w:adjustRightInd/>
        <w:jc w:val="center"/>
        <w:rPr>
          <w:rFonts w:eastAsia="Courier New"/>
          <w:sz w:val="24"/>
          <w:szCs w:val="24"/>
          <w:lang w:bidi="ru-RU"/>
        </w:rPr>
      </w:pPr>
      <w:r>
        <w:rPr>
          <w:rFonts w:eastAsia="Courier New"/>
          <w:color w:val="000000"/>
          <w:sz w:val="24"/>
          <w:szCs w:val="24"/>
          <w:lang w:bidi="ru-RU"/>
        </w:rPr>
        <w:t>(</w:t>
      </w:r>
      <w:r>
        <w:rPr>
          <w:rFonts w:eastAsia="Courier New"/>
          <w:sz w:val="24"/>
          <w:szCs w:val="24"/>
          <w:lang w:bidi="ru-RU"/>
        </w:rPr>
        <w:t>программа академического бакалавриата)</w:t>
      </w:r>
    </w:p>
    <w:p w:rsidR="00F368DF" w:rsidRDefault="00F368DF">
      <w:pPr>
        <w:widowControl/>
        <w:suppressAutoHyphens/>
        <w:autoSpaceDE/>
        <w:adjustRightInd/>
        <w:jc w:val="center"/>
        <w:rPr>
          <w:rFonts w:eastAsia="Courier New"/>
          <w:sz w:val="24"/>
          <w:szCs w:val="24"/>
          <w:lang w:bidi="ru-RU"/>
        </w:rPr>
      </w:pPr>
    </w:p>
    <w:p w:rsidR="00F368DF" w:rsidRDefault="00F368DF">
      <w:pPr>
        <w:widowControl/>
        <w:suppressAutoHyphens/>
        <w:autoSpaceDE/>
        <w:adjustRightInd/>
        <w:jc w:val="center"/>
        <w:rPr>
          <w:rFonts w:eastAsia="Courier New"/>
          <w:sz w:val="24"/>
          <w:szCs w:val="24"/>
          <w:lang w:bidi="ru-RU"/>
        </w:rPr>
      </w:pPr>
    </w:p>
    <w:p w:rsidR="00F368DF" w:rsidRDefault="00F368DF">
      <w:pPr>
        <w:widowControl/>
        <w:suppressAutoHyphens/>
        <w:autoSpaceDE/>
        <w:adjustRightInd/>
        <w:jc w:val="center"/>
        <w:rPr>
          <w:rFonts w:eastAsia="Courier New"/>
          <w:sz w:val="24"/>
          <w:szCs w:val="24"/>
          <w:lang w:bidi="ru-RU"/>
        </w:rPr>
      </w:pPr>
      <w:r>
        <w:rPr>
          <w:rFonts w:eastAsia="Courier New"/>
          <w:sz w:val="24"/>
          <w:szCs w:val="24"/>
          <w:lang w:bidi="ru-RU"/>
        </w:rPr>
        <w:t xml:space="preserve">Направление подготовки </w:t>
      </w:r>
      <w:r>
        <w:rPr>
          <w:rFonts w:eastAsia="Courier New"/>
          <w:b/>
          <w:sz w:val="24"/>
          <w:szCs w:val="24"/>
          <w:lang w:bidi="ru-RU"/>
        </w:rPr>
        <w:t>38.03.01 Экономика</w:t>
      </w:r>
      <w:r>
        <w:rPr>
          <w:rFonts w:eastAsia="Courier New"/>
          <w:sz w:val="24"/>
          <w:szCs w:val="24"/>
          <w:lang w:bidi="ru-RU"/>
        </w:rPr>
        <w:t xml:space="preserve"> (уровень бакалавриата)</w:t>
      </w:r>
      <w:r>
        <w:rPr>
          <w:rFonts w:eastAsia="Courier New"/>
          <w:sz w:val="24"/>
          <w:szCs w:val="24"/>
          <w:lang w:bidi="ru-RU"/>
        </w:rPr>
        <w:cr/>
      </w:r>
    </w:p>
    <w:p w:rsidR="00F368DF" w:rsidRDefault="00F368DF">
      <w:pPr>
        <w:widowControl/>
        <w:suppressAutoHyphens/>
        <w:autoSpaceDE/>
        <w:adjustRightInd/>
        <w:jc w:val="center"/>
        <w:rPr>
          <w:rFonts w:eastAsia="Courier New"/>
          <w:sz w:val="24"/>
          <w:szCs w:val="24"/>
          <w:lang w:bidi="ru-RU"/>
        </w:rPr>
      </w:pPr>
      <w:r>
        <w:rPr>
          <w:rFonts w:eastAsia="Courier New"/>
          <w:sz w:val="24"/>
          <w:szCs w:val="24"/>
          <w:lang w:bidi="ru-RU"/>
        </w:rPr>
        <w:t>Направленность (профиль) программы «</w:t>
      </w:r>
      <w:r>
        <w:rPr>
          <w:rFonts w:eastAsia="Courier New"/>
          <w:b/>
          <w:sz w:val="24"/>
          <w:szCs w:val="24"/>
          <w:lang w:bidi="ru-RU"/>
        </w:rPr>
        <w:t>Общий профиль</w:t>
      </w:r>
      <w:r>
        <w:rPr>
          <w:rFonts w:eastAsia="Courier New"/>
          <w:sz w:val="24"/>
          <w:szCs w:val="24"/>
          <w:lang w:bidi="ru-RU"/>
        </w:rPr>
        <w:t>»</w:t>
      </w:r>
    </w:p>
    <w:p w:rsidR="00F368DF" w:rsidRDefault="00F368DF">
      <w:pPr>
        <w:widowControl/>
        <w:suppressAutoHyphens/>
        <w:autoSpaceDE/>
        <w:adjustRightInd/>
        <w:jc w:val="center"/>
        <w:rPr>
          <w:rFonts w:eastAsia="Courier New"/>
          <w:sz w:val="24"/>
          <w:szCs w:val="24"/>
          <w:lang w:bidi="ru-RU"/>
        </w:rPr>
      </w:pPr>
    </w:p>
    <w:p w:rsidR="00F368DF" w:rsidRDefault="00F368DF">
      <w:pPr>
        <w:widowControl/>
        <w:suppressAutoHyphens/>
        <w:autoSpaceDE/>
        <w:adjustRightInd/>
        <w:jc w:val="center"/>
        <w:rPr>
          <w:rFonts w:eastAsia="Courier New"/>
          <w:b/>
          <w:color w:val="000000"/>
          <w:sz w:val="24"/>
          <w:szCs w:val="24"/>
          <w:lang w:bidi="ru-RU"/>
        </w:rPr>
      </w:pPr>
    </w:p>
    <w:p w:rsidR="00F368DF" w:rsidRDefault="00F368DF">
      <w:pPr>
        <w:widowControl/>
        <w:autoSpaceDE/>
        <w:autoSpaceDN/>
        <w:adjustRightInd/>
        <w:jc w:val="center"/>
        <w:rPr>
          <w:color w:val="000000"/>
          <w:sz w:val="24"/>
          <w:szCs w:val="24"/>
        </w:rPr>
      </w:pPr>
      <w:r>
        <w:rPr>
          <w:rFonts w:eastAsia="Courier New"/>
          <w:color w:val="000000"/>
          <w:sz w:val="24"/>
          <w:szCs w:val="24"/>
          <w:lang w:bidi="ru-RU"/>
        </w:rPr>
        <w:t xml:space="preserve">Виды профессиональной деятельности: </w:t>
      </w:r>
      <w:r>
        <w:rPr>
          <w:color w:val="000000"/>
          <w:sz w:val="24"/>
          <w:szCs w:val="24"/>
        </w:rPr>
        <w:t>расчетно-экономическая, аналитическая, научно-исследовательская (основная), педагогическая, учетная, расчетно-финансовая</w:t>
      </w:r>
    </w:p>
    <w:p w:rsidR="00F368DF" w:rsidRDefault="00F368DF">
      <w:pPr>
        <w:widowControl/>
        <w:suppressAutoHyphens/>
        <w:autoSpaceDE/>
        <w:adjustRightInd/>
        <w:jc w:val="center"/>
        <w:rPr>
          <w:rFonts w:eastAsia="SimSun"/>
          <w:color w:val="000000"/>
          <w:kern w:val="2"/>
          <w:sz w:val="24"/>
          <w:szCs w:val="24"/>
          <w:lang w:eastAsia="hi-IN" w:bidi="hi-IN"/>
        </w:rPr>
      </w:pPr>
    </w:p>
    <w:p w:rsidR="00F368DF" w:rsidRDefault="00F368DF">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F368DF" w:rsidRDefault="00F368DF">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 xml:space="preserve">заочной формы обучения </w:t>
      </w:r>
      <w:r w:rsidR="00435D5C">
        <w:rPr>
          <w:rFonts w:eastAsia="SimSun"/>
          <w:color w:val="000000"/>
          <w:kern w:val="2"/>
          <w:sz w:val="24"/>
          <w:szCs w:val="24"/>
          <w:lang w:eastAsia="hi-IN" w:bidi="hi-IN"/>
        </w:rPr>
        <w:t>20</w:t>
      </w:r>
      <w:r w:rsidR="00BB0AF2">
        <w:rPr>
          <w:rFonts w:eastAsia="SimSun"/>
          <w:color w:val="000000"/>
          <w:kern w:val="2"/>
          <w:sz w:val="24"/>
          <w:szCs w:val="24"/>
          <w:lang w:eastAsia="hi-IN" w:bidi="hi-IN"/>
        </w:rPr>
        <w:t>1</w:t>
      </w:r>
      <w:r w:rsidR="00E61B4E">
        <w:rPr>
          <w:rFonts w:eastAsia="SimSun"/>
          <w:color w:val="000000"/>
          <w:kern w:val="2"/>
          <w:sz w:val="24"/>
          <w:szCs w:val="24"/>
          <w:lang w:eastAsia="hi-IN" w:bidi="hi-IN"/>
        </w:rPr>
        <w:t>8</w:t>
      </w:r>
      <w:r w:rsidR="00435D5C">
        <w:rPr>
          <w:rFonts w:eastAsia="SimSun"/>
          <w:color w:val="000000"/>
          <w:kern w:val="2"/>
          <w:sz w:val="24"/>
          <w:szCs w:val="24"/>
          <w:lang w:eastAsia="hi-IN" w:bidi="hi-IN"/>
        </w:rPr>
        <w:t>/20</w:t>
      </w:r>
      <w:r w:rsidR="00E61B4E">
        <w:rPr>
          <w:rFonts w:eastAsia="SimSun"/>
          <w:color w:val="000000"/>
          <w:kern w:val="2"/>
          <w:sz w:val="24"/>
          <w:szCs w:val="24"/>
          <w:lang w:eastAsia="hi-IN" w:bidi="hi-IN"/>
        </w:rPr>
        <w:t>19</w:t>
      </w:r>
      <w:r>
        <w:rPr>
          <w:rFonts w:eastAsia="SimSun"/>
          <w:color w:val="000000"/>
          <w:kern w:val="2"/>
          <w:sz w:val="24"/>
          <w:szCs w:val="24"/>
          <w:lang w:eastAsia="hi-IN" w:bidi="hi-IN"/>
        </w:rPr>
        <w:t xml:space="preserve"> года набора соответственно</w:t>
      </w:r>
    </w:p>
    <w:p w:rsidR="00F368DF" w:rsidRDefault="00F368DF">
      <w:pPr>
        <w:widowControl/>
        <w:suppressAutoHyphens/>
        <w:autoSpaceDE/>
        <w:adjustRightInd/>
        <w:jc w:val="center"/>
        <w:rPr>
          <w:rFonts w:eastAsia="SimSun"/>
          <w:color w:val="000000"/>
          <w:kern w:val="2"/>
          <w:sz w:val="24"/>
          <w:szCs w:val="24"/>
          <w:lang w:eastAsia="hi-IN" w:bidi="hi-IN"/>
        </w:rPr>
      </w:pPr>
    </w:p>
    <w:p w:rsidR="00F368DF" w:rsidRDefault="00F368DF">
      <w:pPr>
        <w:widowControl/>
        <w:suppressAutoHyphens/>
        <w:autoSpaceDE/>
        <w:adjustRightInd/>
        <w:rPr>
          <w:rFonts w:eastAsia="SimSun"/>
          <w:b/>
          <w:color w:val="000000"/>
          <w:kern w:val="2"/>
          <w:sz w:val="24"/>
          <w:szCs w:val="24"/>
          <w:lang w:eastAsia="hi-IN" w:bidi="hi-IN"/>
        </w:rPr>
      </w:pPr>
    </w:p>
    <w:p w:rsidR="00F368DF" w:rsidRDefault="00F368DF">
      <w:pPr>
        <w:suppressAutoHyphens/>
        <w:contextualSpacing/>
        <w:rPr>
          <w:rFonts w:eastAsia="SimSun"/>
          <w:color w:val="000000"/>
          <w:kern w:val="2"/>
          <w:sz w:val="24"/>
          <w:szCs w:val="24"/>
          <w:lang w:eastAsia="hi-IN" w:bidi="hi-IN"/>
        </w:rPr>
      </w:pPr>
    </w:p>
    <w:p w:rsidR="00F368DF" w:rsidRDefault="00F368DF">
      <w:pPr>
        <w:suppressAutoHyphens/>
        <w:contextualSpacing/>
        <w:jc w:val="center"/>
        <w:rPr>
          <w:rFonts w:eastAsia="SimSun"/>
          <w:color w:val="000000"/>
          <w:kern w:val="2"/>
          <w:sz w:val="24"/>
          <w:szCs w:val="24"/>
          <w:lang w:eastAsia="hi-IN" w:bidi="hi-IN"/>
        </w:rPr>
      </w:pPr>
    </w:p>
    <w:p w:rsidR="00F368DF" w:rsidRDefault="00F368DF">
      <w:pPr>
        <w:suppressAutoHyphens/>
        <w:contextualSpacing/>
        <w:jc w:val="center"/>
        <w:rPr>
          <w:rFonts w:eastAsia="SimSun"/>
          <w:color w:val="000000"/>
          <w:kern w:val="2"/>
          <w:sz w:val="24"/>
          <w:szCs w:val="24"/>
          <w:lang w:eastAsia="hi-IN" w:bidi="hi-IN"/>
        </w:rPr>
      </w:pPr>
    </w:p>
    <w:p w:rsidR="00F368DF" w:rsidRDefault="00F368DF">
      <w:pPr>
        <w:suppressAutoHyphens/>
        <w:contextualSpacing/>
        <w:rPr>
          <w:rFonts w:eastAsia="SimSun"/>
          <w:color w:val="000000"/>
          <w:kern w:val="2"/>
          <w:sz w:val="24"/>
          <w:szCs w:val="24"/>
          <w:lang w:eastAsia="hi-IN" w:bidi="hi-IN"/>
        </w:rPr>
      </w:pPr>
    </w:p>
    <w:p w:rsidR="00435D5C" w:rsidRPr="003410A4" w:rsidRDefault="00F368DF" w:rsidP="00435D5C">
      <w:pPr>
        <w:tabs>
          <w:tab w:val="left" w:pos="0"/>
        </w:tabs>
        <w:spacing w:after="200"/>
        <w:rPr>
          <w:sz w:val="28"/>
          <w:szCs w:val="28"/>
        </w:rPr>
      </w:pPr>
      <w:r>
        <w:rPr>
          <w:rFonts w:eastAsia="SimSun"/>
          <w:color w:val="000000"/>
          <w:kern w:val="2"/>
          <w:sz w:val="24"/>
          <w:szCs w:val="24"/>
          <w:lang w:eastAsia="hi-IN" w:bidi="hi-IN"/>
        </w:rPr>
        <w:t xml:space="preserve">                                                               </w:t>
      </w:r>
      <w:r>
        <w:rPr>
          <w:color w:val="000000"/>
          <w:sz w:val="24"/>
          <w:szCs w:val="24"/>
        </w:rPr>
        <w:t>Омск 20</w:t>
      </w:r>
      <w:r w:rsidR="00435D5C">
        <w:rPr>
          <w:color w:val="000000"/>
          <w:sz w:val="24"/>
          <w:szCs w:val="24"/>
        </w:rPr>
        <w:t>22</w:t>
      </w:r>
      <w:r>
        <w:rPr>
          <w:color w:val="000000"/>
          <w:sz w:val="24"/>
          <w:szCs w:val="24"/>
        </w:rPr>
        <w:br w:type="page"/>
      </w:r>
      <w:r w:rsidR="00435D5C" w:rsidRPr="003410A4">
        <w:rPr>
          <w:sz w:val="28"/>
          <w:szCs w:val="28"/>
        </w:rPr>
        <w:lastRenderedPageBreak/>
        <w:t>Составитель:</w:t>
      </w:r>
    </w:p>
    <w:p w:rsidR="00435D5C" w:rsidRPr="003410A4" w:rsidRDefault="00435D5C" w:rsidP="00435D5C">
      <w:pPr>
        <w:tabs>
          <w:tab w:val="left" w:pos="0"/>
        </w:tabs>
        <w:spacing w:after="200"/>
        <w:rPr>
          <w:sz w:val="28"/>
          <w:szCs w:val="28"/>
        </w:rPr>
      </w:pPr>
      <w:r w:rsidRPr="003410A4">
        <w:rPr>
          <w:sz w:val="28"/>
          <w:szCs w:val="28"/>
        </w:rPr>
        <w:t>Доцент кафедры экономика и управление персоналом</w:t>
      </w:r>
    </w:p>
    <w:p w:rsidR="00435D5C" w:rsidRPr="003410A4" w:rsidRDefault="00435D5C" w:rsidP="00435D5C">
      <w:pPr>
        <w:tabs>
          <w:tab w:val="left" w:pos="0"/>
        </w:tabs>
        <w:spacing w:after="200"/>
        <w:rPr>
          <w:sz w:val="28"/>
          <w:szCs w:val="28"/>
        </w:rPr>
      </w:pPr>
      <w:r w:rsidRPr="003410A4">
        <w:rPr>
          <w:sz w:val="28"/>
          <w:szCs w:val="28"/>
        </w:rPr>
        <w:t xml:space="preserve">к.э.н., доцент                                                          / </w:t>
      </w:r>
      <w:r>
        <w:rPr>
          <w:sz w:val="28"/>
          <w:szCs w:val="28"/>
        </w:rPr>
        <w:t>Н.О. Герасимова</w:t>
      </w:r>
      <w:r w:rsidRPr="003410A4">
        <w:rPr>
          <w:sz w:val="28"/>
          <w:szCs w:val="28"/>
        </w:rPr>
        <w:t xml:space="preserve"> /    </w:t>
      </w:r>
    </w:p>
    <w:p w:rsidR="00435D5C" w:rsidRPr="003410A4" w:rsidRDefault="00435D5C" w:rsidP="00435D5C">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435D5C" w:rsidRPr="003410A4" w:rsidRDefault="00435D5C" w:rsidP="00435D5C">
      <w:pPr>
        <w:tabs>
          <w:tab w:val="left" w:pos="0"/>
        </w:tabs>
        <w:spacing w:after="200"/>
        <w:rPr>
          <w:sz w:val="28"/>
          <w:szCs w:val="28"/>
        </w:rPr>
      </w:pPr>
      <w:r w:rsidRPr="003410A4">
        <w:rPr>
          <w:sz w:val="28"/>
          <w:szCs w:val="28"/>
        </w:rPr>
        <w:t>протокол  № 8  от  «25»  марта  2022 г</w:t>
      </w:r>
      <w:r w:rsidRPr="003410A4">
        <w:rPr>
          <w:sz w:val="28"/>
          <w:szCs w:val="28"/>
        </w:rPr>
        <w:tab/>
      </w:r>
    </w:p>
    <w:p w:rsidR="00435D5C" w:rsidRPr="003410A4" w:rsidRDefault="00435D5C" w:rsidP="00435D5C">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F368DF" w:rsidRDefault="00F368DF" w:rsidP="00435D5C">
      <w:pPr>
        <w:widowControl/>
        <w:autoSpaceDE/>
        <w:autoSpaceDN/>
        <w:adjustRightInd/>
        <w:spacing w:after="200" w:line="276" w:lineRule="auto"/>
        <w:rPr>
          <w:rFonts w:eastAsia="SimSun"/>
          <w:b/>
          <w:color w:val="000000"/>
          <w:kern w:val="2"/>
          <w:sz w:val="24"/>
          <w:szCs w:val="24"/>
          <w:lang w:eastAsia="hi-IN" w:bidi="hi-IN"/>
        </w:rPr>
      </w:pPr>
      <w:r>
        <w:rPr>
          <w:rFonts w:eastAsia="SimSun"/>
          <w:b/>
          <w:color w:val="000000"/>
          <w:kern w:val="2"/>
          <w:sz w:val="24"/>
          <w:szCs w:val="24"/>
          <w:lang w:eastAsia="hi-IN" w:bidi="hi-IN"/>
        </w:rPr>
        <w:br w:type="page"/>
      </w:r>
      <w:r>
        <w:rPr>
          <w:rFonts w:eastAsia="SimSun"/>
          <w:b/>
          <w:color w:val="000000"/>
          <w:kern w:val="2"/>
          <w:sz w:val="24"/>
          <w:szCs w:val="24"/>
          <w:lang w:eastAsia="hi-IN" w:bidi="hi-IN"/>
        </w:rPr>
        <w:lastRenderedPageBreak/>
        <w:t>СОДЕРЖАНИЕ</w:t>
      </w:r>
    </w:p>
    <w:p w:rsidR="00F368DF" w:rsidRDefault="00F368DF">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F368DF" w:rsidTr="007F1DA7">
        <w:tc>
          <w:tcPr>
            <w:tcW w:w="562" w:type="dxa"/>
            <w:hideMark/>
          </w:tcPr>
          <w:p w:rsidR="00F368DF" w:rsidRDefault="00F368DF">
            <w:pPr>
              <w:jc w:val="center"/>
              <w:rPr>
                <w:color w:val="000000"/>
                <w:sz w:val="24"/>
                <w:szCs w:val="24"/>
              </w:rPr>
            </w:pPr>
            <w:r>
              <w:rPr>
                <w:color w:val="000000"/>
                <w:sz w:val="24"/>
                <w:szCs w:val="24"/>
              </w:rPr>
              <w:t>1</w:t>
            </w:r>
          </w:p>
        </w:tc>
        <w:tc>
          <w:tcPr>
            <w:tcW w:w="8080" w:type="dxa"/>
            <w:hideMark/>
          </w:tcPr>
          <w:p w:rsidR="00F368DF" w:rsidRDefault="00F368DF">
            <w:pPr>
              <w:jc w:val="both"/>
              <w:rPr>
                <w:color w:val="000000"/>
                <w:sz w:val="24"/>
                <w:szCs w:val="24"/>
              </w:rPr>
            </w:pPr>
            <w:r>
              <w:rPr>
                <w:color w:val="000000"/>
                <w:sz w:val="24"/>
                <w:szCs w:val="24"/>
              </w:rPr>
              <w:t>Наименование дисциплины</w:t>
            </w:r>
          </w:p>
        </w:tc>
        <w:tc>
          <w:tcPr>
            <w:tcW w:w="703" w:type="dxa"/>
          </w:tcPr>
          <w:p w:rsidR="00F368DF" w:rsidRDefault="00F368DF">
            <w:pPr>
              <w:jc w:val="center"/>
              <w:rPr>
                <w:color w:val="000000"/>
                <w:sz w:val="24"/>
                <w:szCs w:val="24"/>
              </w:rPr>
            </w:pPr>
          </w:p>
        </w:tc>
        <w:tc>
          <w:tcPr>
            <w:tcW w:w="703" w:type="dxa"/>
          </w:tcPr>
          <w:p w:rsidR="00F368DF" w:rsidRDefault="00F368DF">
            <w:pPr>
              <w:jc w:val="center"/>
              <w:rPr>
                <w:color w:val="000000"/>
                <w:sz w:val="24"/>
                <w:szCs w:val="24"/>
              </w:rPr>
            </w:pPr>
          </w:p>
        </w:tc>
      </w:tr>
      <w:tr w:rsidR="00F368DF" w:rsidTr="007F1DA7">
        <w:tc>
          <w:tcPr>
            <w:tcW w:w="562" w:type="dxa"/>
            <w:hideMark/>
          </w:tcPr>
          <w:p w:rsidR="00F368DF" w:rsidRDefault="00F368DF">
            <w:pPr>
              <w:jc w:val="center"/>
              <w:rPr>
                <w:color w:val="000000"/>
                <w:sz w:val="24"/>
                <w:szCs w:val="24"/>
              </w:rPr>
            </w:pPr>
            <w:r>
              <w:rPr>
                <w:color w:val="000000"/>
                <w:sz w:val="24"/>
                <w:szCs w:val="24"/>
              </w:rPr>
              <w:t>2</w:t>
            </w:r>
          </w:p>
        </w:tc>
        <w:tc>
          <w:tcPr>
            <w:tcW w:w="8080" w:type="dxa"/>
            <w:hideMark/>
          </w:tcPr>
          <w:p w:rsidR="00F368DF" w:rsidRDefault="00F368DF">
            <w:pPr>
              <w:jc w:val="both"/>
              <w:rPr>
                <w:color w:val="000000"/>
                <w:sz w:val="24"/>
                <w:szCs w:val="24"/>
              </w:rPr>
            </w:pPr>
            <w:r>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F368DF" w:rsidRDefault="00F368DF">
            <w:pPr>
              <w:jc w:val="center"/>
              <w:rPr>
                <w:color w:val="000000"/>
                <w:sz w:val="24"/>
                <w:szCs w:val="24"/>
              </w:rPr>
            </w:pPr>
          </w:p>
        </w:tc>
        <w:tc>
          <w:tcPr>
            <w:tcW w:w="703" w:type="dxa"/>
          </w:tcPr>
          <w:p w:rsidR="00F368DF" w:rsidRDefault="00F368DF">
            <w:pPr>
              <w:jc w:val="center"/>
              <w:rPr>
                <w:color w:val="000000"/>
                <w:sz w:val="24"/>
                <w:szCs w:val="24"/>
              </w:rPr>
            </w:pPr>
          </w:p>
        </w:tc>
      </w:tr>
      <w:tr w:rsidR="00F368DF" w:rsidTr="007F1DA7">
        <w:tc>
          <w:tcPr>
            <w:tcW w:w="562" w:type="dxa"/>
            <w:hideMark/>
          </w:tcPr>
          <w:p w:rsidR="00F368DF" w:rsidRDefault="00F368DF">
            <w:pPr>
              <w:jc w:val="center"/>
              <w:rPr>
                <w:color w:val="000000"/>
                <w:sz w:val="24"/>
                <w:szCs w:val="24"/>
              </w:rPr>
            </w:pPr>
            <w:r>
              <w:rPr>
                <w:color w:val="000000"/>
                <w:sz w:val="24"/>
                <w:szCs w:val="24"/>
              </w:rPr>
              <w:t>3</w:t>
            </w:r>
          </w:p>
        </w:tc>
        <w:tc>
          <w:tcPr>
            <w:tcW w:w="8080" w:type="dxa"/>
            <w:hideMark/>
          </w:tcPr>
          <w:p w:rsidR="00F368DF" w:rsidRDefault="00F368DF">
            <w:pPr>
              <w:jc w:val="both"/>
              <w:rPr>
                <w:color w:val="000000"/>
                <w:sz w:val="24"/>
                <w:szCs w:val="24"/>
              </w:rPr>
            </w:pPr>
            <w:r>
              <w:rPr>
                <w:color w:val="000000"/>
                <w:sz w:val="24"/>
                <w:szCs w:val="24"/>
              </w:rPr>
              <w:t>Указание места дисциплины в структуре образовательной программы</w:t>
            </w:r>
          </w:p>
        </w:tc>
        <w:tc>
          <w:tcPr>
            <w:tcW w:w="703" w:type="dxa"/>
          </w:tcPr>
          <w:p w:rsidR="00F368DF" w:rsidRDefault="00F368DF">
            <w:pPr>
              <w:jc w:val="center"/>
              <w:rPr>
                <w:color w:val="000000"/>
                <w:sz w:val="24"/>
                <w:szCs w:val="24"/>
              </w:rPr>
            </w:pPr>
          </w:p>
        </w:tc>
        <w:tc>
          <w:tcPr>
            <w:tcW w:w="703" w:type="dxa"/>
          </w:tcPr>
          <w:p w:rsidR="00F368DF" w:rsidRDefault="00F368DF">
            <w:pPr>
              <w:jc w:val="center"/>
              <w:rPr>
                <w:color w:val="000000"/>
                <w:sz w:val="24"/>
                <w:szCs w:val="24"/>
              </w:rPr>
            </w:pPr>
          </w:p>
        </w:tc>
      </w:tr>
      <w:tr w:rsidR="00F368DF" w:rsidTr="007F1DA7">
        <w:tc>
          <w:tcPr>
            <w:tcW w:w="562" w:type="dxa"/>
            <w:hideMark/>
          </w:tcPr>
          <w:p w:rsidR="00F368DF" w:rsidRDefault="00F368DF">
            <w:pPr>
              <w:jc w:val="center"/>
              <w:rPr>
                <w:color w:val="000000"/>
                <w:sz w:val="24"/>
                <w:szCs w:val="24"/>
              </w:rPr>
            </w:pPr>
            <w:r>
              <w:rPr>
                <w:color w:val="000000"/>
                <w:sz w:val="24"/>
                <w:szCs w:val="24"/>
              </w:rPr>
              <w:t>4</w:t>
            </w:r>
          </w:p>
        </w:tc>
        <w:tc>
          <w:tcPr>
            <w:tcW w:w="8080" w:type="dxa"/>
            <w:hideMark/>
          </w:tcPr>
          <w:p w:rsidR="00F368DF" w:rsidRDefault="00F368DF">
            <w:pPr>
              <w:jc w:val="both"/>
              <w:rPr>
                <w:color w:val="000000"/>
                <w:spacing w:val="4"/>
                <w:sz w:val="24"/>
                <w:szCs w:val="24"/>
              </w:rPr>
            </w:pPr>
            <w:r>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F368DF" w:rsidRDefault="00F368DF">
            <w:pPr>
              <w:jc w:val="center"/>
              <w:rPr>
                <w:color w:val="000000"/>
                <w:sz w:val="24"/>
                <w:szCs w:val="24"/>
              </w:rPr>
            </w:pPr>
          </w:p>
        </w:tc>
        <w:tc>
          <w:tcPr>
            <w:tcW w:w="703" w:type="dxa"/>
          </w:tcPr>
          <w:p w:rsidR="00F368DF" w:rsidRDefault="00F368DF">
            <w:pPr>
              <w:jc w:val="center"/>
              <w:rPr>
                <w:color w:val="000000"/>
                <w:sz w:val="24"/>
                <w:szCs w:val="24"/>
              </w:rPr>
            </w:pPr>
          </w:p>
        </w:tc>
      </w:tr>
      <w:tr w:rsidR="00F368DF" w:rsidTr="007F1DA7">
        <w:tc>
          <w:tcPr>
            <w:tcW w:w="562" w:type="dxa"/>
            <w:hideMark/>
          </w:tcPr>
          <w:p w:rsidR="00F368DF" w:rsidRDefault="00F368DF">
            <w:pPr>
              <w:jc w:val="center"/>
              <w:rPr>
                <w:color w:val="000000"/>
                <w:sz w:val="24"/>
                <w:szCs w:val="24"/>
              </w:rPr>
            </w:pPr>
            <w:r>
              <w:rPr>
                <w:color w:val="000000"/>
                <w:sz w:val="24"/>
                <w:szCs w:val="24"/>
              </w:rPr>
              <w:t>5</w:t>
            </w:r>
          </w:p>
        </w:tc>
        <w:tc>
          <w:tcPr>
            <w:tcW w:w="8080" w:type="dxa"/>
            <w:hideMark/>
          </w:tcPr>
          <w:p w:rsidR="00F368DF" w:rsidRDefault="00F368DF">
            <w:pPr>
              <w:jc w:val="both"/>
              <w:rPr>
                <w:color w:val="000000"/>
                <w:sz w:val="24"/>
                <w:szCs w:val="24"/>
              </w:rPr>
            </w:pPr>
            <w:r>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F368DF" w:rsidRDefault="00F368DF">
            <w:pPr>
              <w:jc w:val="center"/>
              <w:rPr>
                <w:color w:val="000000"/>
                <w:sz w:val="24"/>
                <w:szCs w:val="24"/>
              </w:rPr>
            </w:pPr>
          </w:p>
        </w:tc>
        <w:tc>
          <w:tcPr>
            <w:tcW w:w="703" w:type="dxa"/>
          </w:tcPr>
          <w:p w:rsidR="00F368DF" w:rsidRDefault="00F368DF">
            <w:pPr>
              <w:jc w:val="center"/>
              <w:rPr>
                <w:color w:val="000000"/>
                <w:sz w:val="24"/>
                <w:szCs w:val="24"/>
              </w:rPr>
            </w:pPr>
          </w:p>
        </w:tc>
      </w:tr>
      <w:tr w:rsidR="00F368DF" w:rsidTr="007F1DA7">
        <w:tc>
          <w:tcPr>
            <w:tcW w:w="562" w:type="dxa"/>
            <w:hideMark/>
          </w:tcPr>
          <w:p w:rsidR="00F368DF" w:rsidRDefault="00F368DF">
            <w:pPr>
              <w:jc w:val="center"/>
              <w:rPr>
                <w:color w:val="000000"/>
                <w:sz w:val="24"/>
                <w:szCs w:val="24"/>
              </w:rPr>
            </w:pPr>
            <w:r>
              <w:rPr>
                <w:color w:val="000000"/>
                <w:sz w:val="24"/>
                <w:szCs w:val="24"/>
              </w:rPr>
              <w:t>6</w:t>
            </w:r>
          </w:p>
        </w:tc>
        <w:tc>
          <w:tcPr>
            <w:tcW w:w="8080" w:type="dxa"/>
            <w:hideMark/>
          </w:tcPr>
          <w:p w:rsidR="00F368DF" w:rsidRDefault="00F368DF">
            <w:pPr>
              <w:jc w:val="both"/>
              <w:rPr>
                <w:color w:val="000000"/>
                <w:sz w:val="24"/>
                <w:szCs w:val="24"/>
              </w:rPr>
            </w:pPr>
            <w:r>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F368DF" w:rsidRDefault="00F368DF">
            <w:pPr>
              <w:jc w:val="center"/>
              <w:rPr>
                <w:color w:val="000000"/>
                <w:sz w:val="24"/>
                <w:szCs w:val="24"/>
              </w:rPr>
            </w:pPr>
          </w:p>
        </w:tc>
        <w:tc>
          <w:tcPr>
            <w:tcW w:w="703" w:type="dxa"/>
          </w:tcPr>
          <w:p w:rsidR="00F368DF" w:rsidRDefault="00F368DF">
            <w:pPr>
              <w:jc w:val="center"/>
              <w:rPr>
                <w:color w:val="000000"/>
                <w:sz w:val="24"/>
                <w:szCs w:val="24"/>
              </w:rPr>
            </w:pPr>
          </w:p>
        </w:tc>
      </w:tr>
      <w:tr w:rsidR="00F368DF" w:rsidTr="007F1DA7">
        <w:tc>
          <w:tcPr>
            <w:tcW w:w="562" w:type="dxa"/>
            <w:hideMark/>
          </w:tcPr>
          <w:p w:rsidR="00F368DF" w:rsidRDefault="001B5199">
            <w:pPr>
              <w:jc w:val="center"/>
              <w:rPr>
                <w:color w:val="000000"/>
                <w:sz w:val="24"/>
                <w:szCs w:val="24"/>
              </w:rPr>
            </w:pPr>
            <w:r>
              <w:rPr>
                <w:color w:val="000000"/>
                <w:sz w:val="24"/>
                <w:szCs w:val="24"/>
              </w:rPr>
              <w:t>7</w:t>
            </w:r>
          </w:p>
        </w:tc>
        <w:tc>
          <w:tcPr>
            <w:tcW w:w="8080" w:type="dxa"/>
            <w:hideMark/>
          </w:tcPr>
          <w:p w:rsidR="00F368DF" w:rsidRDefault="00F368DF">
            <w:pPr>
              <w:jc w:val="both"/>
              <w:rPr>
                <w:color w:val="000000"/>
                <w:sz w:val="24"/>
                <w:szCs w:val="24"/>
              </w:rPr>
            </w:pPr>
            <w:r>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F368DF" w:rsidRDefault="00F368DF">
            <w:pPr>
              <w:jc w:val="center"/>
              <w:rPr>
                <w:color w:val="000000"/>
                <w:sz w:val="24"/>
                <w:szCs w:val="24"/>
              </w:rPr>
            </w:pPr>
          </w:p>
        </w:tc>
        <w:tc>
          <w:tcPr>
            <w:tcW w:w="703" w:type="dxa"/>
          </w:tcPr>
          <w:p w:rsidR="00F368DF" w:rsidRDefault="00F368DF">
            <w:pPr>
              <w:jc w:val="center"/>
              <w:rPr>
                <w:color w:val="000000"/>
                <w:sz w:val="24"/>
                <w:szCs w:val="24"/>
              </w:rPr>
            </w:pPr>
          </w:p>
        </w:tc>
      </w:tr>
      <w:tr w:rsidR="00F368DF" w:rsidTr="007F1DA7">
        <w:tc>
          <w:tcPr>
            <w:tcW w:w="562" w:type="dxa"/>
            <w:hideMark/>
          </w:tcPr>
          <w:p w:rsidR="00F368DF" w:rsidRDefault="001B5199">
            <w:pPr>
              <w:jc w:val="center"/>
              <w:rPr>
                <w:color w:val="000000"/>
                <w:sz w:val="24"/>
                <w:szCs w:val="24"/>
              </w:rPr>
            </w:pPr>
            <w:r>
              <w:rPr>
                <w:color w:val="000000"/>
                <w:sz w:val="24"/>
                <w:szCs w:val="24"/>
              </w:rPr>
              <w:t>8</w:t>
            </w:r>
          </w:p>
        </w:tc>
        <w:tc>
          <w:tcPr>
            <w:tcW w:w="8080" w:type="dxa"/>
            <w:hideMark/>
          </w:tcPr>
          <w:p w:rsidR="00F368DF" w:rsidRDefault="00F368DF">
            <w:pPr>
              <w:jc w:val="both"/>
              <w:rPr>
                <w:color w:val="000000"/>
                <w:sz w:val="24"/>
                <w:szCs w:val="24"/>
              </w:rPr>
            </w:pPr>
            <w:r>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F368DF" w:rsidRDefault="00F368DF">
            <w:pPr>
              <w:jc w:val="center"/>
              <w:rPr>
                <w:color w:val="000000"/>
                <w:sz w:val="24"/>
                <w:szCs w:val="24"/>
              </w:rPr>
            </w:pPr>
          </w:p>
        </w:tc>
        <w:tc>
          <w:tcPr>
            <w:tcW w:w="703" w:type="dxa"/>
          </w:tcPr>
          <w:p w:rsidR="00F368DF" w:rsidRDefault="00F368DF">
            <w:pPr>
              <w:jc w:val="center"/>
              <w:rPr>
                <w:color w:val="000000"/>
                <w:sz w:val="24"/>
                <w:szCs w:val="24"/>
              </w:rPr>
            </w:pPr>
          </w:p>
        </w:tc>
      </w:tr>
      <w:tr w:rsidR="00F368DF" w:rsidTr="007F1DA7">
        <w:tc>
          <w:tcPr>
            <w:tcW w:w="562" w:type="dxa"/>
            <w:hideMark/>
          </w:tcPr>
          <w:p w:rsidR="00F368DF" w:rsidRDefault="001B5199">
            <w:pPr>
              <w:jc w:val="center"/>
              <w:rPr>
                <w:color w:val="000000"/>
                <w:sz w:val="24"/>
                <w:szCs w:val="24"/>
              </w:rPr>
            </w:pPr>
            <w:r>
              <w:rPr>
                <w:color w:val="000000"/>
                <w:sz w:val="24"/>
                <w:szCs w:val="24"/>
              </w:rPr>
              <w:t>9</w:t>
            </w:r>
          </w:p>
        </w:tc>
        <w:tc>
          <w:tcPr>
            <w:tcW w:w="8080" w:type="dxa"/>
            <w:hideMark/>
          </w:tcPr>
          <w:p w:rsidR="00F368DF" w:rsidRDefault="00F368DF">
            <w:pPr>
              <w:jc w:val="both"/>
              <w:rPr>
                <w:color w:val="000000"/>
                <w:sz w:val="24"/>
                <w:szCs w:val="24"/>
              </w:rPr>
            </w:pPr>
            <w:r>
              <w:rPr>
                <w:color w:val="000000"/>
                <w:sz w:val="24"/>
                <w:szCs w:val="24"/>
              </w:rPr>
              <w:t>Методические указания для обучающихся по освоению дисциплины</w:t>
            </w:r>
          </w:p>
        </w:tc>
        <w:tc>
          <w:tcPr>
            <w:tcW w:w="703" w:type="dxa"/>
          </w:tcPr>
          <w:p w:rsidR="00F368DF" w:rsidRDefault="00F368DF">
            <w:pPr>
              <w:jc w:val="center"/>
              <w:rPr>
                <w:color w:val="000000"/>
                <w:sz w:val="24"/>
                <w:szCs w:val="24"/>
              </w:rPr>
            </w:pPr>
          </w:p>
        </w:tc>
        <w:tc>
          <w:tcPr>
            <w:tcW w:w="703" w:type="dxa"/>
          </w:tcPr>
          <w:p w:rsidR="00F368DF" w:rsidRDefault="00F368DF">
            <w:pPr>
              <w:jc w:val="center"/>
              <w:rPr>
                <w:color w:val="000000"/>
                <w:sz w:val="24"/>
                <w:szCs w:val="24"/>
              </w:rPr>
            </w:pPr>
          </w:p>
        </w:tc>
      </w:tr>
      <w:tr w:rsidR="00F368DF" w:rsidTr="007F1DA7">
        <w:tc>
          <w:tcPr>
            <w:tcW w:w="562" w:type="dxa"/>
            <w:hideMark/>
          </w:tcPr>
          <w:p w:rsidR="00F368DF" w:rsidRDefault="00F368DF" w:rsidP="001B5199">
            <w:pPr>
              <w:jc w:val="center"/>
              <w:rPr>
                <w:color w:val="000000"/>
                <w:sz w:val="24"/>
                <w:szCs w:val="24"/>
              </w:rPr>
            </w:pPr>
            <w:r>
              <w:rPr>
                <w:color w:val="000000"/>
                <w:sz w:val="24"/>
                <w:szCs w:val="24"/>
              </w:rPr>
              <w:t>1</w:t>
            </w:r>
            <w:r w:rsidR="001B5199">
              <w:rPr>
                <w:color w:val="000000"/>
                <w:sz w:val="24"/>
                <w:szCs w:val="24"/>
              </w:rPr>
              <w:t>0</w:t>
            </w:r>
          </w:p>
        </w:tc>
        <w:tc>
          <w:tcPr>
            <w:tcW w:w="8080" w:type="dxa"/>
            <w:hideMark/>
          </w:tcPr>
          <w:p w:rsidR="00F368DF" w:rsidRDefault="00F368DF">
            <w:pPr>
              <w:jc w:val="both"/>
              <w:rPr>
                <w:color w:val="000000"/>
                <w:sz w:val="24"/>
                <w:szCs w:val="24"/>
              </w:rPr>
            </w:pPr>
            <w:r>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F368DF" w:rsidRDefault="00F368DF">
            <w:pPr>
              <w:jc w:val="center"/>
              <w:rPr>
                <w:color w:val="000000"/>
                <w:sz w:val="24"/>
                <w:szCs w:val="24"/>
              </w:rPr>
            </w:pPr>
          </w:p>
        </w:tc>
        <w:tc>
          <w:tcPr>
            <w:tcW w:w="703" w:type="dxa"/>
          </w:tcPr>
          <w:p w:rsidR="00F368DF" w:rsidRDefault="00F368DF">
            <w:pPr>
              <w:jc w:val="center"/>
              <w:rPr>
                <w:color w:val="000000"/>
                <w:sz w:val="24"/>
                <w:szCs w:val="24"/>
              </w:rPr>
            </w:pPr>
          </w:p>
        </w:tc>
      </w:tr>
      <w:tr w:rsidR="00F368DF" w:rsidTr="007F1DA7">
        <w:tc>
          <w:tcPr>
            <w:tcW w:w="562" w:type="dxa"/>
            <w:hideMark/>
          </w:tcPr>
          <w:p w:rsidR="00F368DF" w:rsidRDefault="00F368DF" w:rsidP="001B5199">
            <w:pPr>
              <w:jc w:val="center"/>
              <w:rPr>
                <w:color w:val="000000"/>
                <w:sz w:val="24"/>
                <w:szCs w:val="24"/>
              </w:rPr>
            </w:pPr>
            <w:r>
              <w:rPr>
                <w:color w:val="000000"/>
                <w:sz w:val="24"/>
                <w:szCs w:val="24"/>
              </w:rPr>
              <w:t>1</w:t>
            </w:r>
            <w:r w:rsidR="001B5199">
              <w:rPr>
                <w:color w:val="000000"/>
                <w:sz w:val="24"/>
                <w:szCs w:val="24"/>
              </w:rPr>
              <w:t>1</w:t>
            </w:r>
          </w:p>
        </w:tc>
        <w:tc>
          <w:tcPr>
            <w:tcW w:w="8080" w:type="dxa"/>
            <w:hideMark/>
          </w:tcPr>
          <w:p w:rsidR="00F368DF" w:rsidRDefault="00F368DF">
            <w:pPr>
              <w:jc w:val="both"/>
              <w:rPr>
                <w:color w:val="000000"/>
                <w:sz w:val="24"/>
                <w:szCs w:val="24"/>
              </w:rPr>
            </w:pPr>
            <w:r>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F368DF" w:rsidRDefault="00F368DF">
            <w:pPr>
              <w:jc w:val="center"/>
              <w:rPr>
                <w:color w:val="000000"/>
                <w:sz w:val="24"/>
                <w:szCs w:val="24"/>
              </w:rPr>
            </w:pPr>
          </w:p>
        </w:tc>
        <w:tc>
          <w:tcPr>
            <w:tcW w:w="703" w:type="dxa"/>
          </w:tcPr>
          <w:p w:rsidR="00F368DF" w:rsidRDefault="00F368DF">
            <w:pPr>
              <w:jc w:val="center"/>
              <w:rPr>
                <w:color w:val="000000"/>
                <w:sz w:val="24"/>
                <w:szCs w:val="24"/>
              </w:rPr>
            </w:pPr>
          </w:p>
        </w:tc>
      </w:tr>
    </w:tbl>
    <w:p w:rsidR="00F368DF" w:rsidRDefault="00F368DF">
      <w:pPr>
        <w:spacing w:after="160" w:line="256" w:lineRule="auto"/>
        <w:rPr>
          <w:b/>
          <w:color w:val="000000"/>
          <w:sz w:val="24"/>
          <w:szCs w:val="24"/>
        </w:rPr>
      </w:pPr>
    </w:p>
    <w:p w:rsidR="00F368DF" w:rsidRDefault="00F368DF">
      <w:pPr>
        <w:widowControl/>
        <w:autoSpaceDE/>
        <w:autoSpaceDN/>
        <w:adjustRightInd/>
        <w:spacing w:line="276" w:lineRule="auto"/>
        <w:ind w:firstLine="708"/>
        <w:rPr>
          <w:color w:val="000000"/>
          <w:spacing w:val="-3"/>
          <w:sz w:val="24"/>
          <w:szCs w:val="24"/>
          <w:lang w:eastAsia="en-US"/>
        </w:rPr>
      </w:pPr>
      <w:r>
        <w:rPr>
          <w:b/>
          <w:color w:val="000000"/>
          <w:sz w:val="24"/>
          <w:szCs w:val="24"/>
        </w:rPr>
        <w:br w:type="page"/>
      </w:r>
      <w:r>
        <w:rPr>
          <w:b/>
          <w:i/>
          <w:color w:val="000000"/>
          <w:spacing w:val="-3"/>
          <w:sz w:val="24"/>
          <w:szCs w:val="24"/>
          <w:lang w:eastAsia="en-US"/>
        </w:rPr>
        <w:lastRenderedPageBreak/>
        <w:t xml:space="preserve">Рабочая программа дисциплины составлена </w:t>
      </w:r>
      <w:r>
        <w:rPr>
          <w:b/>
          <w:i/>
          <w:color w:val="000000"/>
          <w:sz w:val="24"/>
          <w:szCs w:val="24"/>
          <w:lang w:eastAsia="en-US"/>
        </w:rPr>
        <w:t>в соответствии с:</w:t>
      </w:r>
    </w:p>
    <w:p w:rsidR="00364E20" w:rsidRDefault="00364E20" w:rsidP="00364E20">
      <w:pPr>
        <w:widowControl/>
        <w:autoSpaceDE/>
        <w:autoSpaceDN/>
        <w:adjustRightInd/>
        <w:ind w:firstLine="709"/>
        <w:jc w:val="both"/>
        <w:rPr>
          <w:color w:val="000000"/>
          <w:sz w:val="24"/>
          <w:szCs w:val="24"/>
          <w:lang w:eastAsia="en-US"/>
        </w:rPr>
      </w:pPr>
      <w:r>
        <w:rPr>
          <w:color w:val="000000"/>
          <w:sz w:val="24"/>
          <w:szCs w:val="24"/>
          <w:lang w:eastAsia="en-US"/>
        </w:rPr>
        <w:t>- Федеральным законом Российской Федерации от 29.12.2012 № 273-ФЗ «Об образовании в Российской Федерации»;</w:t>
      </w:r>
    </w:p>
    <w:p w:rsidR="00364E20" w:rsidRPr="00435D5C" w:rsidRDefault="00364E20" w:rsidP="00364E20">
      <w:pPr>
        <w:ind w:firstLine="709"/>
        <w:jc w:val="both"/>
        <w:rPr>
          <w:sz w:val="24"/>
          <w:szCs w:val="24"/>
        </w:rPr>
      </w:pPr>
      <w:r>
        <w:rPr>
          <w:color w:val="000000"/>
          <w:sz w:val="24"/>
          <w:szCs w:val="24"/>
        </w:rPr>
        <w:t xml:space="preserve">- Федеральным государственным образовательным стандартом высшего образования по направлению подготовки </w:t>
      </w:r>
      <w:r>
        <w:rPr>
          <w:sz w:val="24"/>
          <w:szCs w:val="24"/>
        </w:rPr>
        <w:t>38.03.01 Экономика</w:t>
      </w:r>
      <w:r>
        <w:rPr>
          <w:color w:val="000000"/>
          <w:sz w:val="24"/>
          <w:szCs w:val="24"/>
        </w:rPr>
        <w:t xml:space="preserve"> (уровень бакалавриата), у</w:t>
      </w:r>
      <w:r w:rsidRPr="00435D5C">
        <w:rPr>
          <w:sz w:val="24"/>
          <w:szCs w:val="24"/>
        </w:rPr>
        <w:t xml:space="preserve">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435D5C" w:rsidRPr="00435D5C" w:rsidRDefault="00435D5C" w:rsidP="00435D5C">
      <w:pPr>
        <w:jc w:val="both"/>
        <w:rPr>
          <w:sz w:val="24"/>
          <w:szCs w:val="24"/>
        </w:rPr>
      </w:pPr>
      <w:r w:rsidRPr="00435D5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35D5C" w:rsidRPr="00435D5C" w:rsidRDefault="00435D5C" w:rsidP="00435D5C">
      <w:pPr>
        <w:widowControl/>
        <w:autoSpaceDE/>
        <w:autoSpaceDN/>
        <w:adjustRightInd/>
        <w:ind w:firstLine="709"/>
        <w:jc w:val="both"/>
        <w:rPr>
          <w:sz w:val="24"/>
          <w:szCs w:val="24"/>
          <w:lang w:eastAsia="en-US"/>
        </w:rPr>
      </w:pPr>
      <w:r w:rsidRPr="00435D5C">
        <w:rPr>
          <w:sz w:val="24"/>
          <w:szCs w:val="24"/>
          <w:lang w:eastAsia="en-US"/>
        </w:rPr>
        <w:t>Рабочая программа дисциплины составлена в соответствии с локальными нормативными актами ЧУ ОО ВО «</w:t>
      </w:r>
      <w:r w:rsidRPr="00435D5C">
        <w:rPr>
          <w:b/>
          <w:sz w:val="24"/>
          <w:szCs w:val="24"/>
          <w:lang w:eastAsia="en-US"/>
        </w:rPr>
        <w:t>Омская гуманитарная академия</w:t>
      </w:r>
      <w:r w:rsidRPr="00435D5C">
        <w:rPr>
          <w:sz w:val="24"/>
          <w:szCs w:val="24"/>
          <w:lang w:eastAsia="en-US"/>
        </w:rPr>
        <w:t>» (</w:t>
      </w:r>
      <w:r w:rsidRPr="00435D5C">
        <w:rPr>
          <w:i/>
          <w:sz w:val="24"/>
          <w:szCs w:val="24"/>
          <w:lang w:eastAsia="en-US"/>
        </w:rPr>
        <w:t>далее – Академия; ОмГА</w:t>
      </w:r>
      <w:r w:rsidRPr="00435D5C">
        <w:rPr>
          <w:sz w:val="24"/>
          <w:szCs w:val="24"/>
          <w:lang w:eastAsia="en-US"/>
        </w:rPr>
        <w:t>):</w:t>
      </w:r>
    </w:p>
    <w:p w:rsidR="00435D5C" w:rsidRPr="00435D5C" w:rsidRDefault="00435D5C" w:rsidP="00435D5C">
      <w:pPr>
        <w:widowControl/>
        <w:autoSpaceDE/>
        <w:autoSpaceDN/>
        <w:adjustRightInd/>
        <w:ind w:firstLine="709"/>
        <w:jc w:val="both"/>
        <w:rPr>
          <w:sz w:val="24"/>
          <w:szCs w:val="24"/>
          <w:lang w:eastAsia="en-US"/>
        </w:rPr>
      </w:pPr>
      <w:r w:rsidRPr="00435D5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5D5C" w:rsidRPr="00435D5C" w:rsidRDefault="00435D5C" w:rsidP="00435D5C">
      <w:pPr>
        <w:widowControl/>
        <w:autoSpaceDE/>
        <w:autoSpaceDN/>
        <w:adjustRightInd/>
        <w:ind w:firstLine="709"/>
        <w:jc w:val="both"/>
        <w:rPr>
          <w:sz w:val="24"/>
          <w:szCs w:val="24"/>
          <w:lang w:eastAsia="en-US"/>
        </w:rPr>
      </w:pPr>
      <w:r w:rsidRPr="00435D5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5D5C" w:rsidRPr="00435D5C" w:rsidRDefault="00435D5C" w:rsidP="00435D5C">
      <w:pPr>
        <w:widowControl/>
        <w:autoSpaceDE/>
        <w:autoSpaceDN/>
        <w:adjustRightInd/>
        <w:ind w:firstLine="709"/>
        <w:jc w:val="both"/>
        <w:rPr>
          <w:sz w:val="24"/>
          <w:szCs w:val="24"/>
          <w:lang w:eastAsia="en-US"/>
        </w:rPr>
      </w:pPr>
      <w:r w:rsidRPr="00435D5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35D5C" w:rsidRPr="00435D5C" w:rsidRDefault="00435D5C" w:rsidP="00435D5C">
      <w:pPr>
        <w:widowControl/>
        <w:autoSpaceDE/>
        <w:autoSpaceDN/>
        <w:adjustRightInd/>
        <w:ind w:firstLine="709"/>
        <w:jc w:val="both"/>
        <w:rPr>
          <w:sz w:val="24"/>
          <w:szCs w:val="24"/>
          <w:lang w:eastAsia="en-US"/>
        </w:rPr>
      </w:pPr>
      <w:r w:rsidRPr="00435D5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5D5C" w:rsidRPr="00435D5C" w:rsidRDefault="00435D5C" w:rsidP="00435D5C">
      <w:pPr>
        <w:widowControl/>
        <w:autoSpaceDE/>
        <w:autoSpaceDN/>
        <w:adjustRightInd/>
        <w:ind w:firstLine="709"/>
        <w:jc w:val="both"/>
        <w:rPr>
          <w:sz w:val="24"/>
          <w:szCs w:val="24"/>
          <w:lang w:eastAsia="en-US"/>
        </w:rPr>
      </w:pPr>
      <w:r w:rsidRPr="00435D5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64E20" w:rsidRDefault="00364E20" w:rsidP="00364E20">
      <w:pPr>
        <w:widowControl/>
        <w:autoSpaceDE/>
        <w:autoSpaceDN/>
        <w:adjustRightInd/>
        <w:ind w:firstLine="709"/>
        <w:jc w:val="both"/>
        <w:rPr>
          <w:color w:val="000000"/>
          <w:sz w:val="24"/>
          <w:szCs w:val="24"/>
          <w:lang w:eastAsia="en-US"/>
        </w:rPr>
      </w:pPr>
      <w:r>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w:t>
      </w:r>
      <w:r>
        <w:rPr>
          <w:sz w:val="24"/>
          <w:szCs w:val="24"/>
        </w:rPr>
        <w:t xml:space="preserve">программы «Общий профиль»; </w:t>
      </w:r>
      <w:r>
        <w:rPr>
          <w:sz w:val="24"/>
          <w:szCs w:val="24"/>
          <w:lang w:eastAsia="en-US"/>
        </w:rPr>
        <w:t xml:space="preserve">форма обучения – </w:t>
      </w:r>
      <w:r w:rsidR="00A9617A">
        <w:rPr>
          <w:sz w:val="24"/>
          <w:szCs w:val="24"/>
          <w:lang w:eastAsia="en-US"/>
        </w:rPr>
        <w:t>за</w:t>
      </w:r>
      <w:r>
        <w:rPr>
          <w:sz w:val="24"/>
          <w:szCs w:val="24"/>
          <w:lang w:eastAsia="en-US"/>
        </w:rPr>
        <w:t>очная</w:t>
      </w:r>
      <w:r w:rsidR="00A9617A">
        <w:rPr>
          <w:sz w:val="24"/>
          <w:szCs w:val="24"/>
          <w:lang w:eastAsia="en-US"/>
        </w:rPr>
        <w:t>,</w:t>
      </w:r>
      <w:r>
        <w:rPr>
          <w:sz w:val="24"/>
          <w:szCs w:val="24"/>
          <w:lang w:eastAsia="en-US"/>
        </w:rPr>
        <w:t xml:space="preserve"> на </w:t>
      </w:r>
      <w:r w:rsidR="00435D5C" w:rsidRPr="00200488">
        <w:rPr>
          <w:sz w:val="24"/>
          <w:szCs w:val="24"/>
          <w:lang w:eastAsia="en-US"/>
        </w:rPr>
        <w:t>20</w:t>
      </w:r>
      <w:r w:rsidR="00435D5C">
        <w:rPr>
          <w:sz w:val="24"/>
          <w:szCs w:val="24"/>
          <w:lang w:eastAsia="en-US"/>
        </w:rPr>
        <w:t>22</w:t>
      </w:r>
      <w:r w:rsidR="00435D5C" w:rsidRPr="00200488">
        <w:rPr>
          <w:sz w:val="24"/>
          <w:szCs w:val="24"/>
          <w:lang w:eastAsia="en-US"/>
        </w:rPr>
        <w:t>/20</w:t>
      </w:r>
      <w:r w:rsidR="00435D5C">
        <w:rPr>
          <w:sz w:val="24"/>
          <w:szCs w:val="24"/>
          <w:lang w:eastAsia="en-US"/>
        </w:rPr>
        <w:t>23</w:t>
      </w:r>
      <w:r w:rsidR="00435D5C" w:rsidRPr="00200488">
        <w:rPr>
          <w:sz w:val="24"/>
          <w:szCs w:val="24"/>
          <w:lang w:eastAsia="en-US"/>
        </w:rPr>
        <w:t xml:space="preserve"> учебный год,</w:t>
      </w:r>
      <w:r w:rsidR="00435D5C" w:rsidRPr="00200488">
        <w:rPr>
          <w:sz w:val="24"/>
          <w:szCs w:val="24"/>
        </w:rPr>
        <w:t xml:space="preserve"> </w:t>
      </w:r>
      <w:r w:rsidR="00435D5C" w:rsidRPr="00200488">
        <w:rPr>
          <w:sz w:val="24"/>
          <w:szCs w:val="24"/>
          <w:lang w:eastAsia="en-US"/>
        </w:rPr>
        <w:t xml:space="preserve">утвержденным приказом ректора от </w:t>
      </w:r>
      <w:r w:rsidR="00435D5C">
        <w:rPr>
          <w:sz w:val="24"/>
          <w:szCs w:val="24"/>
          <w:lang w:eastAsia="en-US"/>
        </w:rPr>
        <w:t>28</w:t>
      </w:r>
      <w:r w:rsidR="00435D5C" w:rsidRPr="00200488">
        <w:rPr>
          <w:sz w:val="24"/>
          <w:szCs w:val="24"/>
          <w:lang w:eastAsia="en-US"/>
        </w:rPr>
        <w:t>.0</w:t>
      </w:r>
      <w:r w:rsidR="00435D5C">
        <w:rPr>
          <w:sz w:val="24"/>
          <w:szCs w:val="24"/>
          <w:lang w:eastAsia="en-US"/>
        </w:rPr>
        <w:t>3</w:t>
      </w:r>
      <w:r w:rsidR="00435D5C" w:rsidRPr="00200488">
        <w:rPr>
          <w:sz w:val="24"/>
          <w:szCs w:val="24"/>
          <w:lang w:eastAsia="en-US"/>
        </w:rPr>
        <w:t>.20</w:t>
      </w:r>
      <w:r w:rsidR="00435D5C">
        <w:rPr>
          <w:sz w:val="24"/>
          <w:szCs w:val="24"/>
          <w:lang w:eastAsia="en-US"/>
        </w:rPr>
        <w:t>22</w:t>
      </w:r>
      <w:r w:rsidR="00435D5C" w:rsidRPr="00200488">
        <w:rPr>
          <w:sz w:val="24"/>
          <w:szCs w:val="24"/>
          <w:lang w:eastAsia="en-US"/>
        </w:rPr>
        <w:t xml:space="preserve"> № </w:t>
      </w:r>
      <w:r w:rsidR="00435D5C">
        <w:rPr>
          <w:sz w:val="24"/>
          <w:szCs w:val="24"/>
          <w:lang w:eastAsia="en-US"/>
        </w:rPr>
        <w:t>28</w:t>
      </w:r>
      <w:r>
        <w:rPr>
          <w:sz w:val="24"/>
          <w:szCs w:val="24"/>
          <w:lang w:eastAsia="en-US"/>
        </w:rPr>
        <w:t>;</w:t>
      </w:r>
    </w:p>
    <w:p w:rsidR="00364E20" w:rsidRDefault="00364E20" w:rsidP="00364E20">
      <w:pPr>
        <w:widowControl/>
        <w:autoSpaceDE/>
        <w:autoSpaceDN/>
        <w:adjustRightInd/>
        <w:ind w:firstLine="709"/>
        <w:jc w:val="both"/>
        <w:rPr>
          <w:sz w:val="24"/>
          <w:szCs w:val="24"/>
        </w:rPr>
      </w:pPr>
      <w:r>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Б1.В.0</w:t>
      </w:r>
      <w:r w:rsidR="00BE59C3">
        <w:rPr>
          <w:b/>
          <w:bCs/>
          <w:sz w:val="24"/>
          <w:szCs w:val="24"/>
        </w:rPr>
        <w:t>4</w:t>
      </w:r>
      <w:r>
        <w:rPr>
          <w:b/>
          <w:bCs/>
          <w:sz w:val="24"/>
          <w:szCs w:val="24"/>
        </w:rPr>
        <w:t xml:space="preserve"> </w:t>
      </w:r>
      <w:r>
        <w:rPr>
          <w:b/>
          <w:sz w:val="24"/>
          <w:szCs w:val="24"/>
        </w:rPr>
        <w:t>«Экономика и организация отрасли» в течение 20</w:t>
      </w:r>
      <w:r w:rsidR="00EC79A3">
        <w:rPr>
          <w:b/>
          <w:sz w:val="24"/>
          <w:szCs w:val="24"/>
        </w:rPr>
        <w:t>22</w:t>
      </w:r>
      <w:r>
        <w:rPr>
          <w:b/>
          <w:sz w:val="24"/>
          <w:szCs w:val="24"/>
        </w:rPr>
        <w:t>/20</w:t>
      </w:r>
      <w:r w:rsidR="00EC79A3">
        <w:rPr>
          <w:b/>
          <w:sz w:val="24"/>
          <w:szCs w:val="24"/>
        </w:rPr>
        <w:t>23</w:t>
      </w:r>
      <w:r>
        <w:rPr>
          <w:b/>
          <w:sz w:val="24"/>
          <w:szCs w:val="24"/>
        </w:rPr>
        <w:t xml:space="preserve"> учебного года:</w:t>
      </w:r>
    </w:p>
    <w:p w:rsidR="00364E20" w:rsidRDefault="00364E20" w:rsidP="00364E20">
      <w:pPr>
        <w:ind w:firstLine="709"/>
        <w:jc w:val="both"/>
        <w:rPr>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Pr>
          <w:color w:val="000000"/>
          <w:sz w:val="24"/>
          <w:szCs w:val="24"/>
        </w:rPr>
        <w:lastRenderedPageBreak/>
        <w:t xml:space="preserve">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программы </w:t>
      </w:r>
      <w:r>
        <w:rPr>
          <w:b/>
          <w:sz w:val="24"/>
          <w:szCs w:val="24"/>
        </w:rPr>
        <w:t>«Общий профиль»</w:t>
      </w:r>
      <w:r>
        <w:rPr>
          <w:color w:val="000000"/>
          <w:sz w:val="24"/>
          <w:szCs w:val="24"/>
        </w:rPr>
        <w:t xml:space="preserve">; вид учебной деятельности – программа </w:t>
      </w:r>
      <w:r>
        <w:rPr>
          <w:sz w:val="24"/>
          <w:szCs w:val="24"/>
        </w:rPr>
        <w:t>академического</w:t>
      </w:r>
      <w:r>
        <w:rPr>
          <w:color w:val="000000"/>
          <w:sz w:val="24"/>
          <w:szCs w:val="24"/>
        </w:rPr>
        <w:t xml:space="preserve"> бакалавриата; виды профессиональной деятельности: расчетно-экономическая, аналитическая, на</w:t>
      </w:r>
      <w:r w:rsidR="003E5C77">
        <w:rPr>
          <w:color w:val="000000"/>
          <w:sz w:val="24"/>
          <w:szCs w:val="24"/>
        </w:rPr>
        <w:t>учно-исследовательская (основной</w:t>
      </w:r>
      <w:r>
        <w:rPr>
          <w:color w:val="000000"/>
          <w:sz w:val="24"/>
          <w:szCs w:val="24"/>
        </w:rPr>
        <w:t xml:space="preserve">),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sz w:val="24"/>
          <w:szCs w:val="24"/>
        </w:rPr>
        <w:t>«Экономика и организация отрасли» в течение 20</w:t>
      </w:r>
      <w:r w:rsidR="00EC79A3">
        <w:rPr>
          <w:sz w:val="24"/>
          <w:szCs w:val="24"/>
        </w:rPr>
        <w:t>22</w:t>
      </w:r>
      <w:r>
        <w:rPr>
          <w:sz w:val="24"/>
          <w:szCs w:val="24"/>
        </w:rPr>
        <w:t>/20</w:t>
      </w:r>
      <w:r w:rsidR="00EC79A3">
        <w:rPr>
          <w:sz w:val="24"/>
          <w:szCs w:val="24"/>
        </w:rPr>
        <w:t>23</w:t>
      </w:r>
      <w:r>
        <w:rPr>
          <w:sz w:val="24"/>
          <w:szCs w:val="24"/>
        </w:rPr>
        <w:t xml:space="preserve"> учебного года.</w:t>
      </w:r>
    </w:p>
    <w:p w:rsidR="00364E20" w:rsidRDefault="00364E20" w:rsidP="00364E20">
      <w:pPr>
        <w:suppressAutoHyphens/>
        <w:jc w:val="both"/>
        <w:rPr>
          <w:color w:val="000000"/>
          <w:sz w:val="24"/>
          <w:szCs w:val="24"/>
        </w:rPr>
      </w:pPr>
    </w:p>
    <w:p w:rsidR="00F368DF" w:rsidRDefault="00F368DF">
      <w:pPr>
        <w:suppressAutoHyphens/>
        <w:jc w:val="both"/>
        <w:rPr>
          <w:color w:val="000000"/>
          <w:sz w:val="24"/>
          <w:szCs w:val="24"/>
        </w:rPr>
      </w:pPr>
    </w:p>
    <w:p w:rsidR="00F368DF" w:rsidRDefault="00F368DF">
      <w:pPr>
        <w:pStyle w:val="a4"/>
        <w:numPr>
          <w:ilvl w:val="0"/>
          <w:numId w:val="2"/>
        </w:numPr>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 xml:space="preserve">Наименование дисциплины: </w:t>
      </w:r>
      <w:r>
        <w:rPr>
          <w:rFonts w:ascii="Times New Roman" w:hAnsi="Times New Roman"/>
          <w:b/>
          <w:bCs/>
          <w:sz w:val="24"/>
          <w:szCs w:val="24"/>
        </w:rPr>
        <w:t xml:space="preserve">Б1.В.04 </w:t>
      </w:r>
      <w:r>
        <w:rPr>
          <w:rFonts w:ascii="Times New Roman" w:hAnsi="Times New Roman"/>
          <w:b/>
          <w:sz w:val="24"/>
          <w:szCs w:val="24"/>
        </w:rPr>
        <w:t>«Экономика и организация отрасли»</w:t>
      </w:r>
    </w:p>
    <w:p w:rsidR="00F368DF" w:rsidRDefault="00F368DF">
      <w:pPr>
        <w:pStyle w:val="a4"/>
        <w:numPr>
          <w:ilvl w:val="0"/>
          <w:numId w:val="2"/>
        </w:numPr>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368DF" w:rsidRDefault="00F368DF">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Pr>
          <w:sz w:val="24"/>
          <w:szCs w:val="24"/>
        </w:rPr>
        <w:t>38.03.01 Экономика</w:t>
      </w:r>
      <w:r>
        <w:rPr>
          <w:color w:val="000000"/>
          <w:sz w:val="24"/>
          <w:szCs w:val="24"/>
        </w:rPr>
        <w:t xml:space="preserve"> (уровень бакалавриата), утвержденного Приказом Минобрнауки России от </w:t>
      </w:r>
      <w:r>
        <w:rPr>
          <w:sz w:val="24"/>
          <w:szCs w:val="24"/>
        </w:rPr>
        <w:t>12.11.2015 № 1327</w:t>
      </w:r>
      <w:r>
        <w:rPr>
          <w:color w:val="000000"/>
          <w:sz w:val="24"/>
          <w:szCs w:val="24"/>
        </w:rPr>
        <w:t xml:space="preserve"> (зарегистрирован в Минюсте России </w:t>
      </w:r>
      <w:r>
        <w:rPr>
          <w:sz w:val="24"/>
          <w:szCs w:val="24"/>
        </w:rPr>
        <w:t>30.11.2015 N 39906</w:t>
      </w:r>
      <w:r>
        <w:rPr>
          <w:color w:val="000000"/>
          <w:sz w:val="24"/>
          <w:szCs w:val="24"/>
        </w:rPr>
        <w:t>)</w:t>
      </w:r>
      <w:r>
        <w:rPr>
          <w:rFonts w:eastAsia="Calibri"/>
          <w:color w:val="000000"/>
          <w:sz w:val="24"/>
          <w:szCs w:val="24"/>
          <w:lang w:eastAsia="en-US"/>
        </w:rPr>
        <w:t>, при разработке основной профессиональной образовательной программы (</w:t>
      </w:r>
      <w:r>
        <w:rPr>
          <w:rFonts w:eastAsia="Calibri"/>
          <w:i/>
          <w:color w:val="000000"/>
          <w:sz w:val="24"/>
          <w:szCs w:val="24"/>
          <w:lang w:eastAsia="en-US"/>
        </w:rPr>
        <w:t>далее - ОПОП</w:t>
      </w:r>
      <w:r>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F368DF" w:rsidRDefault="00F368DF">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ab/>
      </w:r>
    </w:p>
    <w:p w:rsidR="00F368DF" w:rsidRDefault="00F368DF">
      <w:pPr>
        <w:widowControl/>
        <w:tabs>
          <w:tab w:val="left" w:pos="708"/>
        </w:tabs>
        <w:autoSpaceDE/>
        <w:adjustRightInd/>
        <w:ind w:firstLine="709"/>
        <w:jc w:val="both"/>
        <w:rPr>
          <w:rFonts w:eastAsia="Calibri"/>
          <w:color w:val="000000"/>
          <w:sz w:val="24"/>
          <w:szCs w:val="24"/>
          <w:lang w:eastAsia="en-US"/>
        </w:rPr>
      </w:pPr>
      <w:r>
        <w:rPr>
          <w:rFonts w:eastAsia="Calibri"/>
          <w:sz w:val="24"/>
          <w:szCs w:val="24"/>
          <w:lang w:eastAsia="en-US"/>
        </w:rPr>
        <w:t xml:space="preserve">Процесс изучения дисциплины </w:t>
      </w:r>
      <w:r>
        <w:rPr>
          <w:rFonts w:eastAsia="Calibri"/>
          <w:b/>
          <w:sz w:val="24"/>
          <w:szCs w:val="24"/>
          <w:lang w:eastAsia="en-US"/>
        </w:rPr>
        <w:t>«</w:t>
      </w:r>
      <w:r>
        <w:rPr>
          <w:b/>
          <w:sz w:val="24"/>
          <w:szCs w:val="24"/>
        </w:rPr>
        <w:t>Экономика и организация отрасли</w:t>
      </w:r>
      <w:r>
        <w:rPr>
          <w:rFonts w:eastAsia="Calibri"/>
          <w:sz w:val="24"/>
          <w:szCs w:val="24"/>
          <w:lang w:eastAsia="en-US"/>
        </w:rPr>
        <w:t>» направлен на формирование</w:t>
      </w:r>
      <w:r>
        <w:rPr>
          <w:rFonts w:eastAsia="Calibri"/>
          <w:color w:val="000000"/>
          <w:sz w:val="24"/>
          <w:szCs w:val="24"/>
          <w:lang w:eastAsia="en-US"/>
        </w:rPr>
        <w:t xml:space="preserve"> следующих компетенций:  </w:t>
      </w:r>
    </w:p>
    <w:p w:rsidR="00F368DF" w:rsidRDefault="00F368DF">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F368DF">
        <w:tc>
          <w:tcPr>
            <w:tcW w:w="3049" w:type="dxa"/>
            <w:vAlign w:val="center"/>
          </w:tcPr>
          <w:p w:rsidR="00F368DF" w:rsidRDefault="00F368D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 xml:space="preserve">Результаты освоения ОПОП (содержание </w:t>
            </w:r>
          </w:p>
          <w:p w:rsidR="00F368DF" w:rsidRDefault="00F368D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компетенции)</w:t>
            </w:r>
          </w:p>
        </w:tc>
        <w:tc>
          <w:tcPr>
            <w:tcW w:w="1595" w:type="dxa"/>
            <w:vAlign w:val="center"/>
          </w:tcPr>
          <w:p w:rsidR="00F368DF" w:rsidRDefault="00F368D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 xml:space="preserve">Код </w:t>
            </w:r>
          </w:p>
          <w:p w:rsidR="00F368DF" w:rsidRDefault="00F368D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компетенции</w:t>
            </w:r>
          </w:p>
        </w:tc>
        <w:tc>
          <w:tcPr>
            <w:tcW w:w="4927" w:type="dxa"/>
            <w:vAlign w:val="center"/>
          </w:tcPr>
          <w:p w:rsidR="00F368DF" w:rsidRDefault="00F368D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 xml:space="preserve">Перечень планируемых результатов </w:t>
            </w:r>
          </w:p>
          <w:p w:rsidR="00F368DF" w:rsidRDefault="00F368D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обучения по дисциплине</w:t>
            </w:r>
          </w:p>
        </w:tc>
      </w:tr>
      <w:tr w:rsidR="00F368DF">
        <w:tc>
          <w:tcPr>
            <w:tcW w:w="3049" w:type="dxa"/>
            <w:vAlign w:val="center"/>
          </w:tcPr>
          <w:p w:rsidR="00F368DF" w:rsidRDefault="00586EC0">
            <w:pPr>
              <w:widowControl/>
              <w:tabs>
                <w:tab w:val="left" w:pos="708"/>
              </w:tabs>
              <w:autoSpaceDE/>
              <w:adjustRightInd/>
              <w:rPr>
                <w:rFonts w:eastAsia="Calibri"/>
                <w:sz w:val="24"/>
                <w:szCs w:val="24"/>
                <w:lang w:eastAsia="en-US"/>
              </w:rPr>
            </w:pPr>
            <w:r w:rsidRPr="00586EC0">
              <w:rPr>
                <w:sz w:val="24"/>
                <w:szCs w:val="24"/>
              </w:rPr>
              <w:t>Способность</w:t>
            </w:r>
            <w:r w:rsidR="000B4D44" w:rsidRPr="00586EC0">
              <w:rPr>
                <w:sz w:val="24"/>
                <w:szCs w:val="24"/>
              </w:rPr>
              <w:t>ю</w:t>
            </w:r>
            <w:r w:rsidR="00F368DF" w:rsidRPr="00586EC0">
              <w:rPr>
                <w:sz w:val="24"/>
                <w:szCs w:val="24"/>
              </w:rPr>
              <w:t xml:space="preserve">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c>
          <w:tcPr>
            <w:tcW w:w="1595" w:type="dxa"/>
            <w:vAlign w:val="center"/>
          </w:tcPr>
          <w:p w:rsidR="00F368DF" w:rsidRDefault="00F368DF">
            <w:pPr>
              <w:widowControl/>
              <w:tabs>
                <w:tab w:val="left" w:pos="708"/>
              </w:tabs>
              <w:autoSpaceDE/>
              <w:adjustRightInd/>
              <w:jc w:val="center"/>
              <w:rPr>
                <w:rFonts w:eastAsia="Calibri"/>
                <w:sz w:val="24"/>
                <w:szCs w:val="24"/>
                <w:lang w:eastAsia="en-US"/>
              </w:rPr>
            </w:pPr>
            <w:r>
              <w:rPr>
                <w:sz w:val="24"/>
                <w:szCs w:val="24"/>
              </w:rPr>
              <w:t>ПК-2</w:t>
            </w:r>
          </w:p>
        </w:tc>
        <w:tc>
          <w:tcPr>
            <w:tcW w:w="4927" w:type="dxa"/>
            <w:vAlign w:val="center"/>
          </w:tcPr>
          <w:p w:rsidR="00F368DF" w:rsidRDefault="00F368DF">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Знать </w:t>
            </w:r>
          </w:p>
          <w:p w:rsidR="00F368DF" w:rsidRDefault="00F368DF">
            <w:pPr>
              <w:widowControl/>
              <w:numPr>
                <w:ilvl w:val="0"/>
                <w:numId w:val="3"/>
              </w:numPr>
              <w:tabs>
                <w:tab w:val="left" w:pos="318"/>
              </w:tabs>
              <w:autoSpaceDE/>
              <w:adjustRightInd/>
              <w:ind w:left="0" w:firstLine="34"/>
              <w:rPr>
                <w:rFonts w:eastAsia="Calibri"/>
                <w:sz w:val="24"/>
                <w:szCs w:val="24"/>
                <w:lang w:eastAsia="en-US"/>
              </w:rPr>
            </w:pPr>
            <w:r>
              <w:rPr>
                <w:sz w:val="24"/>
                <w:szCs w:val="24"/>
              </w:rPr>
              <w:t>типовые методики и действующую нормативно-правовую базу, характеризующие социально-экономические показатели</w:t>
            </w:r>
            <w:r>
              <w:rPr>
                <w:rFonts w:eastAsia="Calibri"/>
                <w:sz w:val="24"/>
                <w:szCs w:val="24"/>
                <w:lang w:eastAsia="en-US"/>
              </w:rPr>
              <w:t>;</w:t>
            </w:r>
          </w:p>
          <w:p w:rsidR="00F368DF" w:rsidRDefault="00F368DF">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способы применения </w:t>
            </w:r>
            <w:r>
              <w:rPr>
                <w:sz w:val="24"/>
                <w:szCs w:val="24"/>
              </w:rPr>
              <w:t>типовых методик и действующей нормативно-правовой базы для расчета социально-экономических показателей</w:t>
            </w:r>
            <w:r>
              <w:rPr>
                <w:rFonts w:eastAsia="Calibri"/>
                <w:sz w:val="24"/>
                <w:szCs w:val="24"/>
                <w:lang w:eastAsia="en-US"/>
              </w:rPr>
              <w:t>;</w:t>
            </w:r>
          </w:p>
          <w:p w:rsidR="00F368DF" w:rsidRDefault="00F368DF">
            <w:pPr>
              <w:widowControl/>
              <w:tabs>
                <w:tab w:val="left" w:pos="318"/>
              </w:tabs>
              <w:autoSpaceDE/>
              <w:adjustRightInd/>
              <w:ind w:firstLine="34"/>
              <w:rPr>
                <w:rFonts w:eastAsia="Calibri"/>
                <w:i/>
                <w:sz w:val="24"/>
                <w:szCs w:val="24"/>
                <w:lang w:eastAsia="en-US"/>
              </w:rPr>
            </w:pPr>
          </w:p>
          <w:p w:rsidR="00F368DF" w:rsidRDefault="00F368DF">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Уметь </w:t>
            </w:r>
          </w:p>
          <w:p w:rsidR="00F368DF" w:rsidRDefault="00F368DF">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использовать данные </w:t>
            </w:r>
            <w:r>
              <w:rPr>
                <w:sz w:val="24"/>
                <w:szCs w:val="24"/>
              </w:rPr>
              <w:t>действующей нормативно-правовую базы для оценки социально-экономические показателей;</w:t>
            </w:r>
          </w:p>
          <w:p w:rsidR="00F368DF" w:rsidRDefault="00F368DF">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применять </w:t>
            </w:r>
            <w:r>
              <w:rPr>
                <w:sz w:val="24"/>
                <w:szCs w:val="24"/>
              </w:rPr>
              <w:t>типовые методики для расчета социально-экономических показателей</w:t>
            </w:r>
            <w:r>
              <w:rPr>
                <w:rFonts w:eastAsia="Calibri"/>
                <w:sz w:val="24"/>
                <w:szCs w:val="24"/>
                <w:lang w:eastAsia="en-US"/>
              </w:rPr>
              <w:t>;</w:t>
            </w:r>
          </w:p>
          <w:p w:rsidR="00F368DF" w:rsidRDefault="00F368DF">
            <w:pPr>
              <w:widowControl/>
              <w:tabs>
                <w:tab w:val="left" w:pos="318"/>
              </w:tabs>
              <w:autoSpaceDE/>
              <w:adjustRightInd/>
              <w:ind w:firstLine="34"/>
              <w:rPr>
                <w:rFonts w:eastAsia="Calibri"/>
                <w:i/>
                <w:sz w:val="24"/>
                <w:szCs w:val="24"/>
                <w:lang w:eastAsia="en-US"/>
              </w:rPr>
            </w:pPr>
          </w:p>
          <w:p w:rsidR="00F368DF" w:rsidRDefault="00F368DF">
            <w:pPr>
              <w:widowControl/>
              <w:tabs>
                <w:tab w:val="left" w:pos="318"/>
              </w:tabs>
              <w:autoSpaceDE/>
              <w:adjustRightInd/>
              <w:ind w:firstLine="34"/>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F368DF" w:rsidRDefault="00F368DF">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навыками использования данных </w:t>
            </w:r>
            <w:r>
              <w:rPr>
                <w:sz w:val="24"/>
                <w:szCs w:val="24"/>
              </w:rPr>
              <w:t>действующей нормативно-правовую базы для оценки социально-экономические показателей</w:t>
            </w:r>
            <w:r>
              <w:rPr>
                <w:rFonts w:eastAsia="Calibri"/>
                <w:sz w:val="24"/>
                <w:szCs w:val="24"/>
                <w:lang w:eastAsia="en-US"/>
              </w:rPr>
              <w:t>;</w:t>
            </w:r>
          </w:p>
          <w:p w:rsidR="00F368DF" w:rsidRDefault="00F368DF">
            <w:pPr>
              <w:widowControl/>
              <w:numPr>
                <w:ilvl w:val="0"/>
                <w:numId w:val="4"/>
              </w:numPr>
              <w:tabs>
                <w:tab w:val="left" w:pos="318"/>
              </w:tabs>
              <w:autoSpaceDE/>
              <w:adjustRightInd/>
              <w:ind w:left="0" w:firstLine="34"/>
              <w:rPr>
                <w:rFonts w:eastAsia="Calibri"/>
                <w:sz w:val="24"/>
                <w:szCs w:val="24"/>
                <w:lang w:eastAsia="en-US"/>
              </w:rPr>
            </w:pPr>
            <w:r>
              <w:rPr>
                <w:sz w:val="24"/>
                <w:szCs w:val="24"/>
              </w:rPr>
              <w:lastRenderedPageBreak/>
              <w:t>типовыми методиками для расчета социально-экономических показателей;</w:t>
            </w:r>
          </w:p>
        </w:tc>
      </w:tr>
    </w:tbl>
    <w:p w:rsidR="00F368DF" w:rsidRDefault="00F368DF">
      <w:pPr>
        <w:widowControl/>
        <w:tabs>
          <w:tab w:val="left" w:pos="708"/>
        </w:tabs>
        <w:autoSpaceDE/>
        <w:adjustRightInd/>
        <w:jc w:val="both"/>
        <w:rPr>
          <w:rFonts w:eastAsia="Calibri"/>
          <w:color w:val="000000"/>
          <w:sz w:val="24"/>
          <w:szCs w:val="24"/>
          <w:lang w:eastAsia="en-US"/>
        </w:rPr>
      </w:pPr>
    </w:p>
    <w:p w:rsidR="00F368DF" w:rsidRDefault="00F368DF">
      <w:pPr>
        <w:pStyle w:val="a4"/>
        <w:numPr>
          <w:ilvl w:val="0"/>
          <w:numId w:val="2"/>
        </w:numPr>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Указание места дисциплины в структуре образовательной программы</w:t>
      </w:r>
    </w:p>
    <w:p w:rsidR="00F368DF" w:rsidRDefault="00F368DF">
      <w:pPr>
        <w:widowControl/>
        <w:tabs>
          <w:tab w:val="left" w:pos="708"/>
        </w:tabs>
        <w:autoSpaceDE/>
        <w:adjustRightInd/>
        <w:ind w:firstLine="709"/>
        <w:jc w:val="both"/>
        <w:rPr>
          <w:rFonts w:eastAsia="Calibri"/>
          <w:color w:val="000000"/>
          <w:sz w:val="24"/>
          <w:szCs w:val="24"/>
          <w:lang w:eastAsia="en-US"/>
        </w:rPr>
      </w:pPr>
      <w:r>
        <w:rPr>
          <w:color w:val="000000"/>
          <w:sz w:val="24"/>
          <w:szCs w:val="24"/>
        </w:rPr>
        <w:t xml:space="preserve">Дисциплина </w:t>
      </w:r>
      <w:r>
        <w:rPr>
          <w:b/>
          <w:bCs/>
          <w:sz w:val="24"/>
          <w:szCs w:val="24"/>
        </w:rPr>
        <w:t xml:space="preserve">Б1.В.04 </w:t>
      </w:r>
      <w:r>
        <w:rPr>
          <w:b/>
          <w:sz w:val="24"/>
          <w:szCs w:val="24"/>
        </w:rPr>
        <w:t>«Экономика и организация отрасли</w:t>
      </w:r>
      <w:r>
        <w:rPr>
          <w:sz w:val="24"/>
          <w:szCs w:val="24"/>
        </w:rPr>
        <w:t>»</w:t>
      </w:r>
      <w:r>
        <w:rPr>
          <w:color w:val="000000"/>
          <w:sz w:val="24"/>
          <w:szCs w:val="24"/>
        </w:rPr>
        <w:t xml:space="preserve"> </w:t>
      </w:r>
      <w:r>
        <w:rPr>
          <w:rFonts w:eastAsia="Calibri"/>
          <w:color w:val="000000"/>
          <w:sz w:val="24"/>
          <w:szCs w:val="24"/>
          <w:lang w:eastAsia="en-US"/>
        </w:rPr>
        <w:t xml:space="preserve">является дисциплиной </w:t>
      </w:r>
      <w:r>
        <w:rPr>
          <w:rFonts w:eastAsia="Calibri"/>
          <w:sz w:val="24"/>
          <w:szCs w:val="24"/>
          <w:lang w:eastAsia="en-US"/>
        </w:rPr>
        <w:t xml:space="preserve">вариативной </w:t>
      </w:r>
      <w:r>
        <w:rPr>
          <w:rFonts w:eastAsia="Calibri"/>
          <w:color w:val="000000"/>
          <w:sz w:val="24"/>
          <w:szCs w:val="24"/>
          <w:lang w:eastAsia="en-US"/>
        </w:rPr>
        <w:t>части блока Б1</w:t>
      </w:r>
      <w:r w:rsidR="00EB67E7">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F368DF">
        <w:tc>
          <w:tcPr>
            <w:tcW w:w="1196" w:type="dxa"/>
            <w:vMerge w:val="restart"/>
            <w:vAlign w:val="center"/>
          </w:tcPr>
          <w:p w:rsidR="00F368DF" w:rsidRDefault="00F368D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Код</w:t>
            </w:r>
          </w:p>
          <w:p w:rsidR="00F368DF" w:rsidRDefault="00F368D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дисцип-лины</w:t>
            </w:r>
          </w:p>
        </w:tc>
        <w:tc>
          <w:tcPr>
            <w:tcW w:w="2494" w:type="dxa"/>
            <w:vMerge w:val="restart"/>
            <w:vAlign w:val="center"/>
          </w:tcPr>
          <w:p w:rsidR="00F368DF" w:rsidRDefault="00F368D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Наименование</w:t>
            </w:r>
          </w:p>
          <w:p w:rsidR="00F368DF" w:rsidRDefault="00F368D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дисциплины</w:t>
            </w:r>
          </w:p>
        </w:tc>
        <w:tc>
          <w:tcPr>
            <w:tcW w:w="4696" w:type="dxa"/>
            <w:gridSpan w:val="2"/>
            <w:vAlign w:val="center"/>
          </w:tcPr>
          <w:p w:rsidR="00F368DF" w:rsidRDefault="00F368D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Содержательно-логические связи</w:t>
            </w:r>
          </w:p>
        </w:tc>
        <w:tc>
          <w:tcPr>
            <w:tcW w:w="1185" w:type="dxa"/>
            <w:vMerge w:val="restart"/>
            <w:vAlign w:val="center"/>
          </w:tcPr>
          <w:p w:rsidR="00F368DF" w:rsidRDefault="00F368D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Коды форми-руемых компе-тенций</w:t>
            </w:r>
          </w:p>
        </w:tc>
      </w:tr>
      <w:tr w:rsidR="00F368DF">
        <w:tc>
          <w:tcPr>
            <w:tcW w:w="1196" w:type="dxa"/>
            <w:vMerge/>
            <w:vAlign w:val="center"/>
          </w:tcPr>
          <w:p w:rsidR="00F368DF" w:rsidRDefault="00F368D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F368DF" w:rsidRDefault="00F368DF">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F368DF" w:rsidRDefault="00F368D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Наименование дисциплин, практик</w:t>
            </w:r>
          </w:p>
        </w:tc>
        <w:tc>
          <w:tcPr>
            <w:tcW w:w="1185" w:type="dxa"/>
            <w:vMerge/>
            <w:vAlign w:val="center"/>
          </w:tcPr>
          <w:p w:rsidR="00F368DF" w:rsidRDefault="00F368DF">
            <w:pPr>
              <w:widowControl/>
              <w:tabs>
                <w:tab w:val="left" w:pos="708"/>
              </w:tabs>
              <w:autoSpaceDE/>
              <w:adjustRightInd/>
              <w:jc w:val="both"/>
              <w:rPr>
                <w:rFonts w:eastAsia="Calibri"/>
                <w:color w:val="000000"/>
                <w:sz w:val="24"/>
                <w:szCs w:val="24"/>
                <w:lang w:eastAsia="en-US"/>
              </w:rPr>
            </w:pPr>
          </w:p>
        </w:tc>
      </w:tr>
      <w:tr w:rsidR="00F368DF">
        <w:tc>
          <w:tcPr>
            <w:tcW w:w="1196" w:type="dxa"/>
            <w:vMerge/>
            <w:vAlign w:val="center"/>
          </w:tcPr>
          <w:p w:rsidR="00F368DF" w:rsidRDefault="00F368D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F368DF" w:rsidRDefault="00F368DF">
            <w:pPr>
              <w:widowControl/>
              <w:tabs>
                <w:tab w:val="left" w:pos="708"/>
              </w:tabs>
              <w:autoSpaceDE/>
              <w:adjustRightInd/>
              <w:jc w:val="both"/>
              <w:rPr>
                <w:rFonts w:eastAsia="Calibri"/>
                <w:color w:val="000000"/>
                <w:sz w:val="24"/>
                <w:szCs w:val="24"/>
                <w:lang w:eastAsia="en-US"/>
              </w:rPr>
            </w:pPr>
          </w:p>
        </w:tc>
        <w:tc>
          <w:tcPr>
            <w:tcW w:w="2232" w:type="dxa"/>
            <w:vAlign w:val="center"/>
          </w:tcPr>
          <w:p w:rsidR="00F368DF" w:rsidRDefault="00F368D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F368DF" w:rsidRDefault="00F368D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F368DF" w:rsidRDefault="00F368DF">
            <w:pPr>
              <w:widowControl/>
              <w:tabs>
                <w:tab w:val="left" w:pos="708"/>
              </w:tabs>
              <w:autoSpaceDE/>
              <w:adjustRightInd/>
              <w:jc w:val="both"/>
              <w:rPr>
                <w:rFonts w:eastAsia="Calibri"/>
                <w:color w:val="000000"/>
                <w:sz w:val="24"/>
                <w:szCs w:val="24"/>
                <w:lang w:eastAsia="en-US"/>
              </w:rPr>
            </w:pPr>
          </w:p>
        </w:tc>
      </w:tr>
      <w:tr w:rsidR="00F368DF">
        <w:tc>
          <w:tcPr>
            <w:tcW w:w="1196" w:type="dxa"/>
            <w:vAlign w:val="center"/>
          </w:tcPr>
          <w:p w:rsidR="00F368DF" w:rsidRDefault="00F368DF">
            <w:pPr>
              <w:widowControl/>
              <w:tabs>
                <w:tab w:val="left" w:pos="708"/>
              </w:tabs>
              <w:autoSpaceDE/>
              <w:adjustRightInd/>
              <w:jc w:val="both"/>
              <w:rPr>
                <w:rFonts w:eastAsia="Calibri"/>
                <w:color w:val="FF0000"/>
                <w:sz w:val="24"/>
                <w:szCs w:val="24"/>
                <w:lang w:eastAsia="en-US"/>
              </w:rPr>
            </w:pPr>
            <w:r>
              <w:rPr>
                <w:bCs/>
                <w:sz w:val="24"/>
                <w:szCs w:val="24"/>
              </w:rPr>
              <w:t>Б1.В.04</w:t>
            </w:r>
          </w:p>
        </w:tc>
        <w:tc>
          <w:tcPr>
            <w:tcW w:w="2494" w:type="dxa"/>
            <w:vAlign w:val="center"/>
          </w:tcPr>
          <w:p w:rsidR="00F368DF" w:rsidRDefault="00F368DF">
            <w:pPr>
              <w:widowControl/>
              <w:tabs>
                <w:tab w:val="left" w:pos="708"/>
              </w:tabs>
              <w:autoSpaceDE/>
              <w:adjustRightInd/>
              <w:jc w:val="both"/>
              <w:rPr>
                <w:rFonts w:eastAsia="Calibri"/>
                <w:sz w:val="24"/>
                <w:szCs w:val="24"/>
                <w:lang w:eastAsia="en-US"/>
              </w:rPr>
            </w:pPr>
            <w:r>
              <w:rPr>
                <w:sz w:val="24"/>
                <w:szCs w:val="24"/>
              </w:rPr>
              <w:t>Экономика организация отрасли</w:t>
            </w:r>
          </w:p>
        </w:tc>
        <w:tc>
          <w:tcPr>
            <w:tcW w:w="2232" w:type="dxa"/>
            <w:vAlign w:val="center"/>
          </w:tcPr>
          <w:p w:rsidR="00F368DF" w:rsidRDefault="00F368DF">
            <w:pPr>
              <w:widowControl/>
              <w:tabs>
                <w:tab w:val="left" w:pos="708"/>
              </w:tabs>
              <w:autoSpaceDE/>
              <w:adjustRightInd/>
              <w:jc w:val="both"/>
              <w:rPr>
                <w:sz w:val="24"/>
                <w:szCs w:val="24"/>
              </w:rPr>
            </w:pPr>
            <w:r>
              <w:rPr>
                <w:sz w:val="24"/>
                <w:szCs w:val="24"/>
              </w:rPr>
              <w:t xml:space="preserve">Успешное освоение </w:t>
            </w:r>
            <w:r>
              <w:rPr>
                <w:rFonts w:eastAsia="Calibri"/>
                <w:sz w:val="24"/>
                <w:szCs w:val="24"/>
                <w:lang w:eastAsia="en-US"/>
              </w:rPr>
              <w:t>дисциплин:</w:t>
            </w:r>
          </w:p>
          <w:p w:rsidR="00F368DF" w:rsidRDefault="00F368DF" w:rsidP="000B4D44">
            <w:pPr>
              <w:widowControl/>
              <w:tabs>
                <w:tab w:val="left" w:pos="708"/>
              </w:tabs>
              <w:autoSpaceDE/>
              <w:adjustRightInd/>
              <w:jc w:val="both"/>
              <w:rPr>
                <w:rFonts w:eastAsia="Calibri"/>
                <w:sz w:val="24"/>
                <w:szCs w:val="24"/>
                <w:lang w:eastAsia="en-US"/>
              </w:rPr>
            </w:pPr>
            <w:r>
              <w:rPr>
                <w:sz w:val="24"/>
                <w:szCs w:val="24"/>
              </w:rPr>
              <w:t xml:space="preserve">Микроэкономика, Основы социального прогнозирования </w:t>
            </w:r>
          </w:p>
        </w:tc>
        <w:tc>
          <w:tcPr>
            <w:tcW w:w="2464" w:type="dxa"/>
            <w:vAlign w:val="center"/>
          </w:tcPr>
          <w:p w:rsidR="00F368DF" w:rsidRDefault="00F368DF">
            <w:pPr>
              <w:widowControl/>
              <w:tabs>
                <w:tab w:val="left" w:pos="708"/>
              </w:tabs>
              <w:autoSpaceDE/>
              <w:adjustRightInd/>
              <w:jc w:val="both"/>
              <w:rPr>
                <w:sz w:val="24"/>
                <w:szCs w:val="24"/>
              </w:rPr>
            </w:pPr>
            <w:r>
              <w:rPr>
                <w:sz w:val="24"/>
                <w:szCs w:val="24"/>
              </w:rPr>
              <w:t xml:space="preserve">Анализ хозяйственной деятельности, </w:t>
            </w:r>
          </w:p>
          <w:p w:rsidR="00F368DF" w:rsidRDefault="00F368DF">
            <w:pPr>
              <w:widowControl/>
              <w:tabs>
                <w:tab w:val="left" w:pos="708"/>
              </w:tabs>
              <w:autoSpaceDE/>
              <w:adjustRightInd/>
              <w:jc w:val="both"/>
              <w:rPr>
                <w:rFonts w:eastAsia="Calibri"/>
                <w:sz w:val="24"/>
                <w:szCs w:val="24"/>
                <w:lang w:eastAsia="en-US"/>
              </w:rPr>
            </w:pPr>
            <w:r>
              <w:rPr>
                <w:sz w:val="24"/>
                <w:szCs w:val="24"/>
              </w:rPr>
              <w:t xml:space="preserve">Менеджмент </w:t>
            </w:r>
          </w:p>
        </w:tc>
        <w:tc>
          <w:tcPr>
            <w:tcW w:w="1185" w:type="dxa"/>
            <w:vAlign w:val="center"/>
          </w:tcPr>
          <w:p w:rsidR="00F368DF" w:rsidRDefault="00F368DF">
            <w:pPr>
              <w:widowControl/>
              <w:tabs>
                <w:tab w:val="left" w:pos="708"/>
              </w:tabs>
              <w:autoSpaceDE/>
              <w:adjustRightInd/>
              <w:jc w:val="both"/>
              <w:rPr>
                <w:rFonts w:eastAsia="Calibri"/>
                <w:sz w:val="24"/>
                <w:szCs w:val="24"/>
                <w:lang w:val="en-US" w:eastAsia="en-US"/>
              </w:rPr>
            </w:pPr>
            <w:r>
              <w:rPr>
                <w:rFonts w:eastAsia="Calibri"/>
                <w:sz w:val="24"/>
                <w:szCs w:val="24"/>
                <w:lang w:eastAsia="en-US"/>
              </w:rPr>
              <w:t>ПК-2</w:t>
            </w:r>
          </w:p>
          <w:p w:rsidR="00F368DF" w:rsidRDefault="00F368DF">
            <w:pPr>
              <w:widowControl/>
              <w:tabs>
                <w:tab w:val="left" w:pos="708"/>
              </w:tabs>
              <w:autoSpaceDE/>
              <w:adjustRightInd/>
              <w:jc w:val="both"/>
              <w:rPr>
                <w:rFonts w:eastAsia="Calibri"/>
                <w:sz w:val="24"/>
                <w:szCs w:val="24"/>
                <w:lang w:eastAsia="en-US"/>
              </w:rPr>
            </w:pPr>
          </w:p>
        </w:tc>
      </w:tr>
    </w:tbl>
    <w:p w:rsidR="00F368DF" w:rsidRDefault="00F368DF">
      <w:pPr>
        <w:widowControl/>
        <w:autoSpaceDE/>
        <w:autoSpaceDN/>
        <w:adjustRightInd/>
        <w:contextualSpacing/>
        <w:jc w:val="both"/>
        <w:rPr>
          <w:rFonts w:eastAsia="Calibri"/>
          <w:b/>
          <w:color w:val="000000"/>
          <w:spacing w:val="4"/>
          <w:sz w:val="24"/>
          <w:szCs w:val="24"/>
          <w:lang w:eastAsia="en-US"/>
        </w:rPr>
      </w:pPr>
    </w:p>
    <w:p w:rsidR="00F368DF" w:rsidRDefault="00F368DF">
      <w:pPr>
        <w:widowControl/>
        <w:autoSpaceDE/>
        <w:autoSpaceDN/>
        <w:adjustRightInd/>
        <w:contextualSpacing/>
        <w:jc w:val="both"/>
        <w:rPr>
          <w:rFonts w:eastAsia="Calibri"/>
          <w:b/>
          <w:color w:val="000000"/>
          <w:spacing w:val="4"/>
          <w:sz w:val="24"/>
          <w:szCs w:val="24"/>
          <w:lang w:eastAsia="en-US"/>
        </w:rPr>
      </w:pPr>
    </w:p>
    <w:p w:rsidR="00F368DF" w:rsidRDefault="00F368DF">
      <w:pPr>
        <w:widowControl/>
        <w:autoSpaceDE/>
        <w:autoSpaceDN/>
        <w:adjustRightInd/>
        <w:ind w:firstLine="709"/>
        <w:contextualSpacing/>
        <w:jc w:val="both"/>
        <w:rPr>
          <w:rFonts w:eastAsia="Calibri"/>
          <w:b/>
          <w:color w:val="000000"/>
          <w:spacing w:val="4"/>
          <w:sz w:val="24"/>
          <w:szCs w:val="24"/>
          <w:lang w:eastAsia="en-US"/>
        </w:rPr>
      </w:pPr>
      <w:r>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368DF" w:rsidRDefault="00F368DF">
      <w:pPr>
        <w:ind w:firstLine="709"/>
        <w:jc w:val="both"/>
        <w:rPr>
          <w:color w:val="000000"/>
          <w:sz w:val="24"/>
          <w:szCs w:val="24"/>
        </w:rPr>
      </w:pPr>
    </w:p>
    <w:p w:rsidR="00F368DF" w:rsidRDefault="00F368DF">
      <w:pPr>
        <w:widowControl/>
        <w:autoSpaceDE/>
        <w:autoSpaceDN/>
        <w:adjustRightInd/>
        <w:ind w:firstLine="709"/>
        <w:jc w:val="both"/>
        <w:rPr>
          <w:rFonts w:eastAsia="Calibri"/>
          <w:sz w:val="24"/>
          <w:szCs w:val="24"/>
          <w:lang w:eastAsia="en-US"/>
        </w:rPr>
      </w:pPr>
      <w:r>
        <w:rPr>
          <w:rFonts w:eastAsia="Calibri"/>
          <w:sz w:val="24"/>
          <w:szCs w:val="24"/>
          <w:lang w:eastAsia="en-US"/>
        </w:rPr>
        <w:t>Объем учебной дисциплины – 8 зачетных единиц – 288 академических часов</w:t>
      </w:r>
    </w:p>
    <w:p w:rsidR="00F368DF" w:rsidRDefault="00F368DF">
      <w:pPr>
        <w:widowControl/>
        <w:autoSpaceDE/>
        <w:autoSpaceDN/>
        <w:adjustRightInd/>
        <w:ind w:firstLine="709"/>
        <w:jc w:val="both"/>
        <w:rPr>
          <w:rFonts w:eastAsia="Calibri"/>
          <w:color w:val="000000"/>
          <w:sz w:val="24"/>
          <w:szCs w:val="24"/>
          <w:lang w:eastAsia="en-US"/>
        </w:rPr>
      </w:pPr>
      <w:r>
        <w:rPr>
          <w:rFonts w:eastAsia="Calibri"/>
          <w:color w:val="000000"/>
          <w:sz w:val="24"/>
          <w:szCs w:val="24"/>
          <w:lang w:eastAsia="en-US"/>
        </w:rPr>
        <w:t>Из них</w:t>
      </w:r>
      <w:r>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F368DF">
        <w:tc>
          <w:tcPr>
            <w:tcW w:w="4223" w:type="dxa"/>
          </w:tcPr>
          <w:p w:rsidR="00F368DF" w:rsidRDefault="00F368DF">
            <w:pPr>
              <w:widowControl/>
              <w:autoSpaceDE/>
              <w:autoSpaceDN/>
              <w:adjustRightInd/>
              <w:jc w:val="both"/>
              <w:rPr>
                <w:rFonts w:eastAsia="Calibri"/>
                <w:color w:val="000000"/>
                <w:sz w:val="24"/>
                <w:szCs w:val="24"/>
                <w:lang w:eastAsia="en-US"/>
              </w:rPr>
            </w:pPr>
          </w:p>
        </w:tc>
        <w:tc>
          <w:tcPr>
            <w:tcW w:w="2693" w:type="dxa"/>
            <w:vAlign w:val="center"/>
          </w:tcPr>
          <w:p w:rsidR="00F368DF" w:rsidRDefault="00F368DF">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Очная форма обучения</w:t>
            </w:r>
          </w:p>
        </w:tc>
        <w:tc>
          <w:tcPr>
            <w:tcW w:w="2659" w:type="dxa"/>
            <w:vAlign w:val="center"/>
          </w:tcPr>
          <w:p w:rsidR="00F368DF" w:rsidRDefault="00F368DF">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 xml:space="preserve">Заочная форма </w:t>
            </w:r>
          </w:p>
          <w:p w:rsidR="00F368DF" w:rsidRDefault="00F368DF">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обучения</w:t>
            </w:r>
          </w:p>
        </w:tc>
      </w:tr>
      <w:tr w:rsidR="00F368DF">
        <w:tc>
          <w:tcPr>
            <w:tcW w:w="4223" w:type="dxa"/>
          </w:tcPr>
          <w:p w:rsidR="00F368DF" w:rsidRDefault="00F368DF">
            <w:pPr>
              <w:widowControl/>
              <w:autoSpaceDE/>
              <w:autoSpaceDN/>
              <w:adjustRightInd/>
              <w:jc w:val="both"/>
              <w:rPr>
                <w:rFonts w:eastAsia="Calibri"/>
                <w:color w:val="000000"/>
                <w:sz w:val="24"/>
                <w:szCs w:val="24"/>
                <w:lang w:eastAsia="en-US"/>
              </w:rPr>
            </w:pPr>
            <w:r>
              <w:rPr>
                <w:rFonts w:eastAsia="Calibri"/>
                <w:color w:val="000000"/>
                <w:sz w:val="24"/>
                <w:szCs w:val="24"/>
                <w:lang w:eastAsia="en-US"/>
              </w:rPr>
              <w:t>Контактная работа</w:t>
            </w:r>
          </w:p>
        </w:tc>
        <w:tc>
          <w:tcPr>
            <w:tcW w:w="2693" w:type="dxa"/>
            <w:vAlign w:val="center"/>
          </w:tcPr>
          <w:p w:rsidR="00F368DF" w:rsidRDefault="00F368DF">
            <w:pPr>
              <w:widowControl/>
              <w:autoSpaceDE/>
              <w:autoSpaceDN/>
              <w:adjustRightInd/>
              <w:jc w:val="center"/>
              <w:rPr>
                <w:rFonts w:eastAsia="Calibri"/>
                <w:sz w:val="24"/>
                <w:szCs w:val="24"/>
                <w:lang w:eastAsia="en-US"/>
              </w:rPr>
            </w:pPr>
            <w:r>
              <w:rPr>
                <w:rFonts w:eastAsia="Calibri"/>
                <w:sz w:val="24"/>
                <w:szCs w:val="24"/>
                <w:lang w:eastAsia="en-US"/>
              </w:rPr>
              <w:t>96</w:t>
            </w:r>
          </w:p>
        </w:tc>
        <w:tc>
          <w:tcPr>
            <w:tcW w:w="2659" w:type="dxa"/>
            <w:vAlign w:val="center"/>
          </w:tcPr>
          <w:p w:rsidR="00F368DF" w:rsidRDefault="00F368DF">
            <w:pPr>
              <w:widowControl/>
              <w:autoSpaceDE/>
              <w:autoSpaceDN/>
              <w:adjustRightInd/>
              <w:jc w:val="center"/>
              <w:rPr>
                <w:rFonts w:eastAsia="Calibri"/>
                <w:sz w:val="24"/>
                <w:szCs w:val="24"/>
                <w:lang w:eastAsia="en-US"/>
              </w:rPr>
            </w:pPr>
            <w:r>
              <w:rPr>
                <w:rFonts w:eastAsia="Calibri"/>
                <w:sz w:val="24"/>
                <w:szCs w:val="24"/>
                <w:lang w:eastAsia="en-US"/>
              </w:rPr>
              <w:t>28</w:t>
            </w:r>
          </w:p>
        </w:tc>
      </w:tr>
      <w:tr w:rsidR="00F368DF">
        <w:tc>
          <w:tcPr>
            <w:tcW w:w="4223" w:type="dxa"/>
          </w:tcPr>
          <w:p w:rsidR="00F368DF" w:rsidRDefault="00F368DF">
            <w:pPr>
              <w:widowControl/>
              <w:autoSpaceDE/>
              <w:autoSpaceDN/>
              <w:adjustRightInd/>
              <w:jc w:val="both"/>
              <w:rPr>
                <w:rFonts w:eastAsia="Calibri"/>
                <w:i/>
                <w:color w:val="000000"/>
                <w:sz w:val="24"/>
                <w:szCs w:val="24"/>
                <w:lang w:eastAsia="en-US"/>
              </w:rPr>
            </w:pPr>
            <w:r>
              <w:rPr>
                <w:rFonts w:eastAsia="Calibri"/>
                <w:i/>
                <w:color w:val="000000"/>
                <w:sz w:val="24"/>
                <w:szCs w:val="24"/>
                <w:lang w:eastAsia="en-US"/>
              </w:rPr>
              <w:t>Лекций</w:t>
            </w:r>
          </w:p>
        </w:tc>
        <w:tc>
          <w:tcPr>
            <w:tcW w:w="2693" w:type="dxa"/>
            <w:vAlign w:val="center"/>
          </w:tcPr>
          <w:p w:rsidR="00F368DF" w:rsidRDefault="00F368DF">
            <w:pPr>
              <w:widowControl/>
              <w:autoSpaceDE/>
              <w:autoSpaceDN/>
              <w:adjustRightInd/>
              <w:jc w:val="center"/>
              <w:rPr>
                <w:rFonts w:eastAsia="Calibri"/>
                <w:sz w:val="24"/>
                <w:szCs w:val="24"/>
                <w:lang w:eastAsia="en-US"/>
              </w:rPr>
            </w:pPr>
            <w:r>
              <w:rPr>
                <w:rFonts w:eastAsia="Calibri"/>
                <w:sz w:val="24"/>
                <w:szCs w:val="24"/>
                <w:lang w:eastAsia="en-US"/>
              </w:rPr>
              <w:t>32</w:t>
            </w:r>
          </w:p>
        </w:tc>
        <w:tc>
          <w:tcPr>
            <w:tcW w:w="2659" w:type="dxa"/>
            <w:vAlign w:val="center"/>
          </w:tcPr>
          <w:p w:rsidR="00F368DF" w:rsidRDefault="00F368DF">
            <w:pPr>
              <w:widowControl/>
              <w:autoSpaceDE/>
              <w:autoSpaceDN/>
              <w:adjustRightInd/>
              <w:jc w:val="center"/>
              <w:rPr>
                <w:rFonts w:eastAsia="Calibri"/>
                <w:sz w:val="24"/>
                <w:szCs w:val="24"/>
                <w:lang w:eastAsia="en-US"/>
              </w:rPr>
            </w:pPr>
            <w:r>
              <w:rPr>
                <w:rFonts w:eastAsia="Calibri"/>
                <w:sz w:val="24"/>
                <w:szCs w:val="24"/>
                <w:lang w:eastAsia="en-US"/>
              </w:rPr>
              <w:t>8</w:t>
            </w:r>
          </w:p>
        </w:tc>
      </w:tr>
      <w:tr w:rsidR="00F368DF">
        <w:tc>
          <w:tcPr>
            <w:tcW w:w="4223" w:type="dxa"/>
          </w:tcPr>
          <w:p w:rsidR="00F368DF" w:rsidRDefault="00F368DF">
            <w:pPr>
              <w:widowControl/>
              <w:autoSpaceDE/>
              <w:autoSpaceDN/>
              <w:adjustRightInd/>
              <w:jc w:val="both"/>
              <w:rPr>
                <w:rFonts w:eastAsia="Calibri"/>
                <w:i/>
                <w:color w:val="000000"/>
                <w:sz w:val="24"/>
                <w:szCs w:val="24"/>
                <w:lang w:eastAsia="en-US"/>
              </w:rPr>
            </w:pPr>
            <w:r>
              <w:rPr>
                <w:rFonts w:eastAsia="Calibri"/>
                <w:i/>
                <w:color w:val="000000"/>
                <w:sz w:val="24"/>
                <w:szCs w:val="24"/>
                <w:lang w:eastAsia="en-US"/>
              </w:rPr>
              <w:t>Лабораторных работ</w:t>
            </w:r>
          </w:p>
        </w:tc>
        <w:tc>
          <w:tcPr>
            <w:tcW w:w="2693" w:type="dxa"/>
            <w:vAlign w:val="center"/>
          </w:tcPr>
          <w:p w:rsidR="00F368DF" w:rsidRDefault="00F368DF">
            <w:pPr>
              <w:widowControl/>
              <w:autoSpaceDE/>
              <w:autoSpaceDN/>
              <w:adjustRightInd/>
              <w:jc w:val="center"/>
              <w:rPr>
                <w:rFonts w:eastAsia="Calibri"/>
                <w:sz w:val="24"/>
                <w:szCs w:val="24"/>
                <w:lang w:eastAsia="en-US"/>
              </w:rPr>
            </w:pPr>
            <w:r>
              <w:rPr>
                <w:rFonts w:eastAsia="Calibri"/>
                <w:sz w:val="24"/>
                <w:szCs w:val="24"/>
                <w:lang w:eastAsia="en-US"/>
              </w:rPr>
              <w:t>-</w:t>
            </w:r>
          </w:p>
        </w:tc>
        <w:tc>
          <w:tcPr>
            <w:tcW w:w="2659" w:type="dxa"/>
            <w:vAlign w:val="center"/>
          </w:tcPr>
          <w:p w:rsidR="00F368DF" w:rsidRDefault="00F368DF">
            <w:pPr>
              <w:widowControl/>
              <w:autoSpaceDE/>
              <w:autoSpaceDN/>
              <w:adjustRightInd/>
              <w:jc w:val="center"/>
              <w:rPr>
                <w:rFonts w:eastAsia="Calibri"/>
                <w:sz w:val="24"/>
                <w:szCs w:val="24"/>
                <w:lang w:eastAsia="en-US"/>
              </w:rPr>
            </w:pPr>
            <w:r>
              <w:rPr>
                <w:rFonts w:eastAsia="Calibri"/>
                <w:sz w:val="24"/>
                <w:szCs w:val="24"/>
                <w:lang w:eastAsia="en-US"/>
              </w:rPr>
              <w:t>-</w:t>
            </w:r>
          </w:p>
        </w:tc>
      </w:tr>
      <w:tr w:rsidR="00F368DF">
        <w:tc>
          <w:tcPr>
            <w:tcW w:w="4223" w:type="dxa"/>
          </w:tcPr>
          <w:p w:rsidR="00F368DF" w:rsidRDefault="00F368DF">
            <w:pPr>
              <w:widowControl/>
              <w:autoSpaceDE/>
              <w:autoSpaceDN/>
              <w:adjustRightInd/>
              <w:jc w:val="both"/>
              <w:rPr>
                <w:rFonts w:eastAsia="Calibri"/>
                <w:i/>
                <w:color w:val="000000"/>
                <w:sz w:val="24"/>
                <w:szCs w:val="24"/>
                <w:lang w:eastAsia="en-US"/>
              </w:rPr>
            </w:pPr>
            <w:r>
              <w:rPr>
                <w:rFonts w:eastAsia="Calibri"/>
                <w:i/>
                <w:color w:val="000000"/>
                <w:sz w:val="24"/>
                <w:szCs w:val="24"/>
                <w:lang w:eastAsia="en-US"/>
              </w:rPr>
              <w:t>Практических занятий</w:t>
            </w:r>
          </w:p>
        </w:tc>
        <w:tc>
          <w:tcPr>
            <w:tcW w:w="2693" w:type="dxa"/>
            <w:vAlign w:val="center"/>
          </w:tcPr>
          <w:p w:rsidR="00F368DF" w:rsidRDefault="00F368DF">
            <w:pPr>
              <w:widowControl/>
              <w:autoSpaceDE/>
              <w:autoSpaceDN/>
              <w:adjustRightInd/>
              <w:jc w:val="center"/>
              <w:rPr>
                <w:rFonts w:eastAsia="Calibri"/>
                <w:sz w:val="24"/>
                <w:szCs w:val="24"/>
                <w:lang w:eastAsia="en-US"/>
              </w:rPr>
            </w:pPr>
            <w:r>
              <w:rPr>
                <w:rFonts w:eastAsia="Calibri"/>
                <w:sz w:val="24"/>
                <w:szCs w:val="24"/>
                <w:lang w:eastAsia="en-US"/>
              </w:rPr>
              <w:t>64</w:t>
            </w:r>
          </w:p>
        </w:tc>
        <w:tc>
          <w:tcPr>
            <w:tcW w:w="2659" w:type="dxa"/>
            <w:vAlign w:val="center"/>
          </w:tcPr>
          <w:p w:rsidR="00F368DF" w:rsidRDefault="00F368DF">
            <w:pPr>
              <w:widowControl/>
              <w:autoSpaceDE/>
              <w:autoSpaceDN/>
              <w:adjustRightInd/>
              <w:jc w:val="center"/>
              <w:rPr>
                <w:rFonts w:eastAsia="Calibri"/>
                <w:sz w:val="24"/>
                <w:szCs w:val="24"/>
                <w:lang w:eastAsia="en-US"/>
              </w:rPr>
            </w:pPr>
            <w:r>
              <w:rPr>
                <w:rFonts w:eastAsia="Calibri"/>
                <w:sz w:val="24"/>
                <w:szCs w:val="24"/>
                <w:lang w:eastAsia="en-US"/>
              </w:rPr>
              <w:t>20</w:t>
            </w:r>
          </w:p>
        </w:tc>
      </w:tr>
      <w:tr w:rsidR="00F368DF">
        <w:tc>
          <w:tcPr>
            <w:tcW w:w="4223" w:type="dxa"/>
          </w:tcPr>
          <w:p w:rsidR="00F368DF" w:rsidRDefault="00F368DF">
            <w:pPr>
              <w:widowControl/>
              <w:autoSpaceDE/>
              <w:autoSpaceDN/>
              <w:adjustRightInd/>
              <w:jc w:val="both"/>
              <w:rPr>
                <w:rFonts w:eastAsia="Calibri"/>
                <w:color w:val="000000"/>
                <w:sz w:val="24"/>
                <w:szCs w:val="24"/>
                <w:lang w:eastAsia="en-US"/>
              </w:rPr>
            </w:pPr>
            <w:r>
              <w:rPr>
                <w:rFonts w:eastAsia="Calibri"/>
                <w:color w:val="000000"/>
                <w:sz w:val="24"/>
                <w:szCs w:val="24"/>
                <w:lang w:eastAsia="en-US"/>
              </w:rPr>
              <w:t>Самостоятельная работа обучающихся</w:t>
            </w:r>
          </w:p>
        </w:tc>
        <w:tc>
          <w:tcPr>
            <w:tcW w:w="2693" w:type="dxa"/>
            <w:vAlign w:val="center"/>
          </w:tcPr>
          <w:p w:rsidR="00F368DF" w:rsidRDefault="00F368DF">
            <w:pPr>
              <w:widowControl/>
              <w:autoSpaceDE/>
              <w:autoSpaceDN/>
              <w:adjustRightInd/>
              <w:jc w:val="center"/>
              <w:rPr>
                <w:rFonts w:eastAsia="Calibri"/>
                <w:sz w:val="24"/>
                <w:szCs w:val="24"/>
                <w:lang w:eastAsia="en-US"/>
              </w:rPr>
            </w:pPr>
            <w:r>
              <w:rPr>
                <w:rFonts w:eastAsia="Calibri"/>
                <w:sz w:val="24"/>
                <w:szCs w:val="24"/>
                <w:lang w:eastAsia="en-US"/>
              </w:rPr>
              <w:t>138</w:t>
            </w:r>
          </w:p>
        </w:tc>
        <w:tc>
          <w:tcPr>
            <w:tcW w:w="2659" w:type="dxa"/>
            <w:vAlign w:val="center"/>
          </w:tcPr>
          <w:p w:rsidR="00F368DF" w:rsidRDefault="00F368DF">
            <w:pPr>
              <w:widowControl/>
              <w:autoSpaceDE/>
              <w:autoSpaceDN/>
              <w:adjustRightInd/>
              <w:jc w:val="center"/>
              <w:rPr>
                <w:rFonts w:eastAsia="Calibri"/>
                <w:sz w:val="24"/>
                <w:szCs w:val="24"/>
                <w:lang w:eastAsia="en-US"/>
              </w:rPr>
            </w:pPr>
            <w:r>
              <w:rPr>
                <w:rFonts w:eastAsia="Calibri"/>
                <w:sz w:val="24"/>
                <w:szCs w:val="24"/>
                <w:lang w:eastAsia="en-US"/>
              </w:rPr>
              <w:t>242</w:t>
            </w:r>
          </w:p>
        </w:tc>
      </w:tr>
      <w:tr w:rsidR="00F368DF">
        <w:tc>
          <w:tcPr>
            <w:tcW w:w="4223" w:type="dxa"/>
          </w:tcPr>
          <w:p w:rsidR="00F368DF" w:rsidRDefault="00F368DF">
            <w:pPr>
              <w:widowControl/>
              <w:autoSpaceDE/>
              <w:autoSpaceDN/>
              <w:adjustRightInd/>
              <w:jc w:val="both"/>
              <w:rPr>
                <w:rFonts w:eastAsia="Calibri"/>
                <w:color w:val="000000"/>
                <w:sz w:val="24"/>
                <w:szCs w:val="24"/>
                <w:lang w:eastAsia="en-US"/>
              </w:rPr>
            </w:pPr>
            <w:r>
              <w:rPr>
                <w:rFonts w:eastAsia="Calibri"/>
                <w:color w:val="000000"/>
                <w:sz w:val="24"/>
                <w:szCs w:val="24"/>
                <w:lang w:eastAsia="en-US"/>
              </w:rPr>
              <w:t>Контроль</w:t>
            </w:r>
          </w:p>
        </w:tc>
        <w:tc>
          <w:tcPr>
            <w:tcW w:w="2693" w:type="dxa"/>
            <w:vAlign w:val="center"/>
          </w:tcPr>
          <w:p w:rsidR="00F368DF" w:rsidRDefault="00F368DF">
            <w:pPr>
              <w:widowControl/>
              <w:autoSpaceDE/>
              <w:autoSpaceDN/>
              <w:adjustRightInd/>
              <w:jc w:val="center"/>
              <w:rPr>
                <w:rFonts w:eastAsia="Calibri"/>
                <w:sz w:val="24"/>
                <w:szCs w:val="24"/>
                <w:lang w:eastAsia="en-US"/>
              </w:rPr>
            </w:pPr>
            <w:r>
              <w:rPr>
                <w:rFonts w:eastAsia="Calibri"/>
                <w:sz w:val="24"/>
                <w:szCs w:val="24"/>
                <w:lang w:eastAsia="en-US"/>
              </w:rPr>
              <w:t>54</w:t>
            </w:r>
          </w:p>
        </w:tc>
        <w:tc>
          <w:tcPr>
            <w:tcW w:w="2659" w:type="dxa"/>
            <w:vAlign w:val="center"/>
          </w:tcPr>
          <w:p w:rsidR="00F368DF" w:rsidRDefault="00F368DF">
            <w:pPr>
              <w:widowControl/>
              <w:autoSpaceDE/>
              <w:autoSpaceDN/>
              <w:adjustRightInd/>
              <w:jc w:val="center"/>
              <w:rPr>
                <w:rFonts w:eastAsia="Calibri"/>
                <w:sz w:val="24"/>
                <w:szCs w:val="24"/>
                <w:lang w:eastAsia="en-US"/>
              </w:rPr>
            </w:pPr>
            <w:r>
              <w:rPr>
                <w:rFonts w:eastAsia="Calibri"/>
                <w:sz w:val="24"/>
                <w:szCs w:val="24"/>
                <w:lang w:eastAsia="en-US"/>
              </w:rPr>
              <w:t>18</w:t>
            </w:r>
          </w:p>
        </w:tc>
      </w:tr>
      <w:tr w:rsidR="00F368DF">
        <w:tc>
          <w:tcPr>
            <w:tcW w:w="4223" w:type="dxa"/>
            <w:vAlign w:val="center"/>
          </w:tcPr>
          <w:p w:rsidR="00F368DF" w:rsidRDefault="00F368DF">
            <w:pPr>
              <w:widowControl/>
              <w:autoSpaceDE/>
              <w:autoSpaceDN/>
              <w:adjustRightInd/>
              <w:rPr>
                <w:rFonts w:eastAsia="Calibri"/>
                <w:color w:val="000000"/>
                <w:sz w:val="24"/>
                <w:szCs w:val="24"/>
                <w:lang w:eastAsia="en-US"/>
              </w:rPr>
            </w:pPr>
            <w:r>
              <w:rPr>
                <w:rFonts w:eastAsia="Calibri"/>
                <w:color w:val="000000"/>
                <w:sz w:val="24"/>
                <w:szCs w:val="24"/>
                <w:lang w:eastAsia="en-US"/>
              </w:rPr>
              <w:t>Формы промежуточной аттестации</w:t>
            </w:r>
          </w:p>
        </w:tc>
        <w:tc>
          <w:tcPr>
            <w:tcW w:w="2693" w:type="dxa"/>
            <w:vAlign w:val="center"/>
          </w:tcPr>
          <w:p w:rsidR="00490AC5" w:rsidRDefault="00490AC5" w:rsidP="00490AC5">
            <w:pPr>
              <w:widowControl/>
              <w:autoSpaceDE/>
              <w:autoSpaceDN/>
              <w:adjustRightInd/>
              <w:jc w:val="both"/>
              <w:rPr>
                <w:rFonts w:eastAsia="Calibri"/>
                <w:sz w:val="24"/>
                <w:szCs w:val="24"/>
                <w:lang w:eastAsia="en-US"/>
              </w:rPr>
            </w:pPr>
            <w:r>
              <w:rPr>
                <w:rFonts w:eastAsia="Calibri"/>
                <w:sz w:val="24"/>
                <w:szCs w:val="24"/>
                <w:lang w:eastAsia="en-US"/>
              </w:rPr>
              <w:t xml:space="preserve">курсовая работа </w:t>
            </w:r>
          </w:p>
          <w:p w:rsidR="00490AC5" w:rsidRDefault="00490AC5" w:rsidP="00490AC5">
            <w:pPr>
              <w:widowControl/>
              <w:autoSpaceDE/>
              <w:autoSpaceDN/>
              <w:adjustRightInd/>
              <w:jc w:val="both"/>
              <w:rPr>
                <w:rFonts w:eastAsia="Calibri"/>
                <w:sz w:val="24"/>
                <w:szCs w:val="24"/>
                <w:lang w:eastAsia="en-US"/>
              </w:rPr>
            </w:pPr>
            <w:r>
              <w:rPr>
                <w:rFonts w:eastAsia="Calibri"/>
                <w:sz w:val="24"/>
                <w:szCs w:val="24"/>
                <w:lang w:eastAsia="en-US"/>
              </w:rPr>
              <w:t xml:space="preserve">в 5 семестре </w:t>
            </w:r>
          </w:p>
          <w:p w:rsidR="00F368DF" w:rsidRDefault="00F368DF">
            <w:pPr>
              <w:widowControl/>
              <w:autoSpaceDE/>
              <w:autoSpaceDN/>
              <w:adjustRightInd/>
              <w:jc w:val="center"/>
              <w:rPr>
                <w:rFonts w:eastAsia="Calibri"/>
                <w:sz w:val="24"/>
                <w:szCs w:val="24"/>
                <w:lang w:eastAsia="en-US"/>
              </w:rPr>
            </w:pPr>
            <w:r>
              <w:rPr>
                <w:rFonts w:eastAsia="Calibri"/>
                <w:sz w:val="24"/>
                <w:szCs w:val="24"/>
                <w:lang w:eastAsia="en-US"/>
              </w:rPr>
              <w:t>экзамен в 4,5 семестре</w:t>
            </w:r>
          </w:p>
        </w:tc>
        <w:tc>
          <w:tcPr>
            <w:tcW w:w="2659" w:type="dxa"/>
            <w:vAlign w:val="center"/>
          </w:tcPr>
          <w:p w:rsidR="00490AC5" w:rsidRDefault="00490AC5" w:rsidP="00490AC5">
            <w:pPr>
              <w:widowControl/>
              <w:autoSpaceDE/>
              <w:autoSpaceDN/>
              <w:adjustRightInd/>
              <w:jc w:val="both"/>
              <w:rPr>
                <w:rFonts w:eastAsia="Calibri"/>
                <w:sz w:val="24"/>
                <w:szCs w:val="24"/>
                <w:lang w:eastAsia="en-US"/>
              </w:rPr>
            </w:pPr>
            <w:r>
              <w:rPr>
                <w:rFonts w:eastAsia="Calibri"/>
                <w:sz w:val="24"/>
                <w:szCs w:val="24"/>
                <w:lang w:eastAsia="en-US"/>
              </w:rPr>
              <w:t xml:space="preserve">курсовая работа </w:t>
            </w:r>
          </w:p>
          <w:p w:rsidR="00490AC5" w:rsidRDefault="00490AC5" w:rsidP="00490AC5">
            <w:pPr>
              <w:widowControl/>
              <w:autoSpaceDE/>
              <w:autoSpaceDN/>
              <w:adjustRightInd/>
              <w:jc w:val="both"/>
              <w:rPr>
                <w:rFonts w:eastAsia="Calibri"/>
                <w:sz w:val="24"/>
                <w:szCs w:val="24"/>
                <w:lang w:eastAsia="en-US"/>
              </w:rPr>
            </w:pPr>
            <w:r>
              <w:rPr>
                <w:rFonts w:eastAsia="Calibri"/>
                <w:sz w:val="24"/>
                <w:szCs w:val="24"/>
                <w:lang w:eastAsia="en-US"/>
              </w:rPr>
              <w:t xml:space="preserve">в 6 семестре </w:t>
            </w:r>
          </w:p>
          <w:p w:rsidR="00F368DF" w:rsidRDefault="00F368DF">
            <w:pPr>
              <w:widowControl/>
              <w:autoSpaceDE/>
              <w:autoSpaceDN/>
              <w:adjustRightInd/>
              <w:jc w:val="center"/>
              <w:rPr>
                <w:rFonts w:eastAsia="Calibri"/>
                <w:sz w:val="24"/>
                <w:szCs w:val="24"/>
                <w:lang w:eastAsia="en-US"/>
              </w:rPr>
            </w:pPr>
            <w:r>
              <w:rPr>
                <w:rFonts w:eastAsia="Calibri"/>
                <w:sz w:val="24"/>
                <w:szCs w:val="24"/>
                <w:lang w:eastAsia="en-US"/>
              </w:rPr>
              <w:t xml:space="preserve">экзамен в 4,6 семестре </w:t>
            </w:r>
          </w:p>
        </w:tc>
      </w:tr>
    </w:tbl>
    <w:p w:rsidR="00490AC5" w:rsidRPr="00246956" w:rsidRDefault="00490AC5" w:rsidP="00490AC5">
      <w:pPr>
        <w:ind w:firstLine="709"/>
        <w:jc w:val="both"/>
        <w:rPr>
          <w:rFonts w:eastAsia="Calibri"/>
          <w:sz w:val="24"/>
          <w:szCs w:val="24"/>
          <w:lang w:eastAsia="en-US"/>
        </w:rPr>
      </w:pPr>
      <w:r w:rsidRPr="00246956">
        <w:rPr>
          <w:rFonts w:eastAsia="Calibri"/>
          <w:sz w:val="24"/>
          <w:szCs w:val="24"/>
          <w:lang w:eastAsia="en-US"/>
        </w:rPr>
        <w:t>В рамках учебной дисциплины «</w:t>
      </w:r>
      <w:r>
        <w:rPr>
          <w:rFonts w:eastAsia="Calibri"/>
          <w:sz w:val="24"/>
          <w:szCs w:val="24"/>
          <w:lang w:eastAsia="en-US"/>
        </w:rPr>
        <w:t>Экономика и организация отрасли</w:t>
      </w:r>
      <w:r w:rsidRPr="00246956">
        <w:rPr>
          <w:rFonts w:eastAsia="Calibri"/>
          <w:sz w:val="24"/>
          <w:szCs w:val="24"/>
          <w:lang w:eastAsia="en-US"/>
        </w:rPr>
        <w:t>» предусмотрено выполнение и защита обучающимися курсовой работы. Методические указания для обучающихся по выполнению и защите курсовых работ приведены в учебно-методическом пособии, библиографическое описание которого приведено в разделе 6 данной рабочей программы.</w:t>
      </w:r>
    </w:p>
    <w:p w:rsidR="00F368DF" w:rsidRDefault="00F368DF">
      <w:pPr>
        <w:keepNext/>
        <w:ind w:firstLine="709"/>
        <w:jc w:val="both"/>
        <w:rPr>
          <w:rFonts w:eastAsia="Calibri"/>
          <w:b/>
          <w:color w:val="000000"/>
          <w:sz w:val="24"/>
          <w:szCs w:val="24"/>
        </w:rPr>
      </w:pPr>
      <w:r>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368DF" w:rsidRDefault="00F368DF">
      <w:pPr>
        <w:keepNext/>
        <w:ind w:firstLine="709"/>
        <w:contextualSpacing/>
        <w:jc w:val="both"/>
        <w:rPr>
          <w:rFonts w:eastAsia="Calibri"/>
          <w:b/>
          <w:color w:val="000000"/>
          <w:sz w:val="24"/>
          <w:szCs w:val="24"/>
        </w:rPr>
      </w:pPr>
    </w:p>
    <w:p w:rsidR="00F368DF" w:rsidRDefault="00F368DF">
      <w:pPr>
        <w:tabs>
          <w:tab w:val="left" w:pos="900"/>
        </w:tabs>
        <w:ind w:firstLine="709"/>
        <w:jc w:val="both"/>
        <w:rPr>
          <w:b/>
          <w:color w:val="000000"/>
          <w:sz w:val="24"/>
          <w:szCs w:val="24"/>
        </w:rPr>
      </w:pPr>
      <w:r>
        <w:rPr>
          <w:b/>
          <w:color w:val="000000"/>
          <w:sz w:val="24"/>
          <w:szCs w:val="24"/>
        </w:rPr>
        <w:t>5.1. Тематический план для очной формы обучения</w:t>
      </w:r>
    </w:p>
    <w:p w:rsidR="00F368DF" w:rsidRDefault="00F368DF">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F368D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368DF" w:rsidRDefault="00F368DF">
            <w:pPr>
              <w:widowControl/>
              <w:autoSpaceDE/>
              <w:autoSpaceDN/>
              <w:adjustRightInd/>
              <w:jc w:val="both"/>
              <w:rPr>
                <w:b/>
                <w:bCs/>
                <w:sz w:val="22"/>
                <w:szCs w:val="22"/>
              </w:rPr>
            </w:pPr>
            <w:r>
              <w:rPr>
                <w:b/>
                <w:bCs/>
                <w:sz w:val="22"/>
                <w:szCs w:val="22"/>
              </w:rPr>
              <w:lastRenderedPageBreak/>
              <w:t>Семестр 4</w:t>
            </w:r>
          </w:p>
        </w:tc>
      </w:tr>
      <w:tr w:rsidR="00F368DF" w:rsidTr="00C52D87">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F368DF" w:rsidRDefault="00F368DF">
            <w:pPr>
              <w:widowControl/>
              <w:autoSpaceDE/>
              <w:autoSpaceDN/>
              <w:adjustRightInd/>
              <w:jc w:val="both"/>
              <w:rPr>
                <w:color w:val="000000"/>
                <w:sz w:val="22"/>
                <w:szCs w:val="22"/>
              </w:rPr>
            </w:pPr>
            <w:r>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F368DF" w:rsidRDefault="00F368DF">
            <w:pPr>
              <w:widowControl/>
              <w:autoSpaceDE/>
              <w:autoSpaceDN/>
              <w:adjustRightInd/>
              <w:jc w:val="both"/>
              <w:rPr>
                <w:color w:val="000000"/>
                <w:sz w:val="22"/>
                <w:szCs w:val="22"/>
              </w:rPr>
            </w:pPr>
            <w:r>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F368DF" w:rsidRDefault="00F368DF">
            <w:pPr>
              <w:widowControl/>
              <w:autoSpaceDE/>
              <w:autoSpaceDN/>
              <w:adjustRightInd/>
              <w:jc w:val="both"/>
              <w:rPr>
                <w:color w:val="000000"/>
                <w:sz w:val="22"/>
                <w:szCs w:val="22"/>
              </w:rPr>
            </w:pPr>
            <w:r>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F368DF" w:rsidRDefault="00F368DF">
            <w:pPr>
              <w:widowControl/>
              <w:autoSpaceDE/>
              <w:autoSpaceDN/>
              <w:adjustRightInd/>
              <w:jc w:val="both"/>
              <w:rPr>
                <w:color w:val="000000"/>
                <w:sz w:val="22"/>
                <w:szCs w:val="22"/>
              </w:rPr>
            </w:pPr>
            <w:r>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F368DF" w:rsidRDefault="00F368DF">
            <w:pPr>
              <w:widowControl/>
              <w:autoSpaceDE/>
              <w:autoSpaceDN/>
              <w:adjustRightInd/>
              <w:jc w:val="both"/>
              <w:rPr>
                <w:color w:val="000000"/>
                <w:sz w:val="22"/>
                <w:szCs w:val="22"/>
              </w:rPr>
            </w:pPr>
            <w:r>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F368DF" w:rsidRDefault="00F368DF">
            <w:pPr>
              <w:widowControl/>
              <w:autoSpaceDE/>
              <w:autoSpaceDN/>
              <w:adjustRightInd/>
              <w:jc w:val="both"/>
              <w:rPr>
                <w:color w:val="000000"/>
                <w:sz w:val="22"/>
                <w:szCs w:val="22"/>
              </w:rPr>
            </w:pPr>
            <w:r>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F368DF" w:rsidRDefault="00F368DF">
            <w:pPr>
              <w:widowControl/>
              <w:autoSpaceDE/>
              <w:autoSpaceDN/>
              <w:adjustRightInd/>
              <w:jc w:val="both"/>
              <w:rPr>
                <w:b/>
                <w:bCs/>
                <w:color w:val="000000"/>
                <w:sz w:val="22"/>
                <w:szCs w:val="22"/>
              </w:rPr>
            </w:pPr>
            <w:r>
              <w:rPr>
                <w:b/>
                <w:bCs/>
                <w:color w:val="000000"/>
                <w:sz w:val="22"/>
                <w:szCs w:val="22"/>
              </w:rPr>
              <w:t>Всего</w:t>
            </w:r>
          </w:p>
        </w:tc>
      </w:tr>
      <w:tr w:rsidR="00F368DF" w:rsidTr="00C52D8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F368DF" w:rsidRDefault="00F368DF">
            <w:pPr>
              <w:rPr>
                <w:sz w:val="24"/>
                <w:szCs w:val="24"/>
              </w:rPr>
            </w:pPr>
            <w:r>
              <w:rPr>
                <w:sz w:val="24"/>
                <w:szCs w:val="24"/>
              </w:rPr>
              <w:t>Тема 1. Отрасль и рынок</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color w:val="000000"/>
                <w:sz w:val="24"/>
                <w:szCs w:val="24"/>
              </w:rPr>
            </w:pPr>
            <w:r>
              <w:rPr>
                <w:b/>
                <w:bCs/>
                <w:color w:val="000000"/>
                <w:sz w:val="24"/>
                <w:szCs w:val="24"/>
              </w:rPr>
              <w:t>14</w:t>
            </w:r>
          </w:p>
        </w:tc>
      </w:tr>
      <w:tr w:rsidR="00F368DF"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368DF" w:rsidRDefault="00F368DF">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368DF" w:rsidRDefault="00F368DF">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368DF" w:rsidRDefault="00F368DF">
            <w:pPr>
              <w:jc w:val="center"/>
              <w:rPr>
                <w:i/>
                <w:iCs/>
                <w:color w:val="000000"/>
                <w:sz w:val="24"/>
                <w:szCs w:val="24"/>
              </w:rPr>
            </w:pPr>
            <w:r>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b/>
                <w:bCs/>
                <w:i/>
                <w:iCs/>
                <w:color w:val="000000"/>
                <w:sz w:val="24"/>
                <w:szCs w:val="24"/>
              </w:rPr>
            </w:pPr>
            <w:r>
              <w:rPr>
                <w:b/>
                <w:bCs/>
                <w:i/>
                <w:iCs/>
                <w:color w:val="000000"/>
                <w:sz w:val="24"/>
                <w:szCs w:val="24"/>
              </w:rPr>
              <w:t>0</w:t>
            </w:r>
          </w:p>
        </w:tc>
      </w:tr>
      <w:tr w:rsidR="00F368DF" w:rsidTr="00C52D87">
        <w:trPr>
          <w:trHeight w:val="510"/>
          <w:jc w:val="center"/>
        </w:trPr>
        <w:tc>
          <w:tcPr>
            <w:tcW w:w="4849" w:type="dxa"/>
            <w:vMerge w:val="restart"/>
            <w:tcBorders>
              <w:left w:val="single" w:sz="8" w:space="0" w:color="auto"/>
              <w:right w:val="single" w:sz="8" w:space="0" w:color="auto"/>
            </w:tcBorders>
            <w:vAlign w:val="center"/>
          </w:tcPr>
          <w:p w:rsidR="00F368DF" w:rsidRDefault="00F368DF">
            <w:pPr>
              <w:widowControl/>
              <w:autoSpaceDE/>
              <w:autoSpaceDN/>
              <w:adjustRightInd/>
              <w:rPr>
                <w:sz w:val="24"/>
                <w:szCs w:val="24"/>
              </w:rPr>
            </w:pPr>
            <w:r>
              <w:rPr>
                <w:sz w:val="24"/>
                <w:szCs w:val="24"/>
              </w:rPr>
              <w:t>Тема 2. Отраслевые и социально- экономические факторы. Формы организации производства.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iCs/>
                <w:color w:val="000000"/>
                <w:sz w:val="24"/>
                <w:szCs w:val="24"/>
              </w:rPr>
            </w:pPr>
            <w:r>
              <w:rPr>
                <w:b/>
                <w:bCs/>
                <w:iCs/>
                <w:color w:val="000000"/>
                <w:sz w:val="24"/>
                <w:szCs w:val="24"/>
              </w:rPr>
              <w:t>18</w:t>
            </w:r>
          </w:p>
        </w:tc>
      </w:tr>
      <w:tr w:rsidR="00F368DF"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368DF" w:rsidRDefault="00F368DF">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368DF" w:rsidRDefault="00F368DF">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368DF" w:rsidRDefault="00F368D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b/>
                <w:bCs/>
                <w:i/>
                <w:iCs/>
                <w:color w:val="000000"/>
                <w:sz w:val="24"/>
                <w:szCs w:val="24"/>
              </w:rPr>
            </w:pPr>
            <w:r>
              <w:rPr>
                <w:b/>
                <w:bCs/>
                <w:i/>
                <w:iCs/>
                <w:color w:val="000000"/>
                <w:sz w:val="24"/>
                <w:szCs w:val="24"/>
              </w:rPr>
              <w:t>2</w:t>
            </w:r>
          </w:p>
        </w:tc>
      </w:tr>
      <w:tr w:rsidR="00F368DF" w:rsidTr="00C52D8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F368DF" w:rsidRDefault="00F368DF">
            <w:pPr>
              <w:rPr>
                <w:sz w:val="24"/>
                <w:szCs w:val="24"/>
              </w:rPr>
            </w:pPr>
            <w:r>
              <w:rPr>
                <w:sz w:val="24"/>
                <w:szCs w:val="24"/>
              </w:rPr>
              <w:t>Тема 3. Функционирование предприятий в условиях рынка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color w:val="000000"/>
                <w:sz w:val="24"/>
                <w:szCs w:val="24"/>
              </w:rPr>
            </w:pPr>
            <w:r>
              <w:rPr>
                <w:b/>
                <w:bCs/>
                <w:color w:val="000000"/>
                <w:sz w:val="24"/>
                <w:szCs w:val="24"/>
              </w:rPr>
              <w:t>16</w:t>
            </w:r>
          </w:p>
        </w:tc>
      </w:tr>
      <w:tr w:rsidR="00F368DF"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368DF" w:rsidRDefault="00F368DF">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368DF" w:rsidRDefault="00F368DF">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368DF" w:rsidRDefault="00F368DF">
            <w:pPr>
              <w:jc w:val="center"/>
              <w:rPr>
                <w:i/>
                <w:iCs/>
                <w:color w:val="000000"/>
                <w:sz w:val="24"/>
                <w:szCs w:val="24"/>
              </w:rPr>
            </w:pPr>
            <w:r>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b/>
                <w:bCs/>
                <w:i/>
                <w:iCs/>
                <w:color w:val="000000"/>
                <w:sz w:val="24"/>
                <w:szCs w:val="24"/>
              </w:rPr>
            </w:pPr>
            <w:r>
              <w:rPr>
                <w:b/>
                <w:bCs/>
                <w:i/>
                <w:iCs/>
                <w:color w:val="000000"/>
                <w:sz w:val="24"/>
                <w:szCs w:val="24"/>
              </w:rPr>
              <w:t>0</w:t>
            </w:r>
          </w:p>
        </w:tc>
      </w:tr>
      <w:tr w:rsidR="00F368DF" w:rsidTr="00C52D8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F368DF" w:rsidRDefault="00F368DF">
            <w:pPr>
              <w:rPr>
                <w:sz w:val="24"/>
                <w:szCs w:val="24"/>
              </w:rPr>
            </w:pPr>
            <w:r>
              <w:rPr>
                <w:sz w:val="24"/>
                <w:szCs w:val="24"/>
              </w:rPr>
              <w:t>Тема 4. Основной капитал, его функционирование и развитие</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color w:val="000000"/>
                <w:sz w:val="24"/>
                <w:szCs w:val="24"/>
              </w:rPr>
            </w:pPr>
            <w:r>
              <w:rPr>
                <w:b/>
                <w:bCs/>
                <w:color w:val="000000"/>
                <w:sz w:val="24"/>
                <w:szCs w:val="24"/>
              </w:rPr>
              <w:t>25</w:t>
            </w:r>
          </w:p>
        </w:tc>
      </w:tr>
      <w:tr w:rsidR="00F368DF"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368DF" w:rsidRDefault="00F368DF">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368DF" w:rsidRDefault="00F368DF">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2 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368DF" w:rsidRDefault="00F368DF">
            <w:pPr>
              <w:jc w:val="center"/>
              <w:rPr>
                <w:i/>
                <w:iCs/>
                <w:color w:val="000000"/>
                <w:sz w:val="24"/>
                <w:szCs w:val="24"/>
              </w:rPr>
            </w:pPr>
            <w:r>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b/>
                <w:bCs/>
                <w:i/>
                <w:iCs/>
                <w:color w:val="000000"/>
                <w:sz w:val="24"/>
                <w:szCs w:val="24"/>
              </w:rPr>
            </w:pPr>
            <w:r>
              <w:rPr>
                <w:b/>
                <w:bCs/>
                <w:i/>
                <w:iCs/>
                <w:color w:val="000000"/>
                <w:sz w:val="24"/>
                <w:szCs w:val="24"/>
              </w:rPr>
              <w:t>4</w:t>
            </w:r>
          </w:p>
        </w:tc>
      </w:tr>
      <w:tr w:rsidR="00F368DF" w:rsidTr="00C52D8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F368DF" w:rsidRDefault="00F368DF">
            <w:pPr>
              <w:rPr>
                <w:sz w:val="24"/>
                <w:szCs w:val="24"/>
              </w:rPr>
            </w:pPr>
            <w:r>
              <w:rPr>
                <w:sz w:val="24"/>
                <w:szCs w:val="24"/>
              </w:rPr>
              <w:t>Тема 5. Оборотный капитал, обеспечение им предприятий отраслей  в условиях современного развития.</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color w:val="000000"/>
                <w:sz w:val="24"/>
                <w:szCs w:val="24"/>
              </w:rPr>
            </w:pPr>
            <w:r>
              <w:rPr>
                <w:b/>
                <w:bCs/>
                <w:color w:val="000000"/>
                <w:sz w:val="24"/>
                <w:szCs w:val="24"/>
              </w:rPr>
              <w:t>21</w:t>
            </w:r>
          </w:p>
        </w:tc>
      </w:tr>
      <w:tr w:rsidR="00F368DF"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368DF" w:rsidRDefault="00F368DF">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368DF" w:rsidRDefault="00F368DF">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368DF" w:rsidRDefault="00F368DF">
            <w:pPr>
              <w:jc w:val="center"/>
              <w:rPr>
                <w:i/>
                <w:iCs/>
                <w:color w:val="000000"/>
                <w:sz w:val="24"/>
                <w:szCs w:val="24"/>
              </w:rPr>
            </w:pPr>
            <w:r>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b/>
                <w:bCs/>
                <w:i/>
                <w:iCs/>
                <w:color w:val="000000"/>
                <w:sz w:val="24"/>
                <w:szCs w:val="24"/>
              </w:rPr>
            </w:pPr>
            <w:r>
              <w:rPr>
                <w:b/>
                <w:bCs/>
                <w:i/>
                <w:iCs/>
                <w:color w:val="000000"/>
                <w:sz w:val="24"/>
                <w:szCs w:val="24"/>
              </w:rPr>
              <w:t>2</w:t>
            </w:r>
          </w:p>
        </w:tc>
      </w:tr>
      <w:tr w:rsidR="00F368DF" w:rsidTr="00C52D87">
        <w:trPr>
          <w:trHeight w:val="510"/>
          <w:jc w:val="center"/>
        </w:trPr>
        <w:tc>
          <w:tcPr>
            <w:tcW w:w="4849" w:type="dxa"/>
            <w:vMerge w:val="restart"/>
            <w:tcBorders>
              <w:left w:val="single" w:sz="8" w:space="0" w:color="auto"/>
              <w:right w:val="single" w:sz="8" w:space="0" w:color="auto"/>
            </w:tcBorders>
            <w:vAlign w:val="center"/>
          </w:tcPr>
          <w:p w:rsidR="00F368DF" w:rsidRDefault="00F368DF">
            <w:pPr>
              <w:widowControl/>
              <w:autoSpaceDE/>
              <w:autoSpaceDN/>
              <w:adjustRightInd/>
              <w:rPr>
                <w:sz w:val="24"/>
                <w:szCs w:val="24"/>
              </w:rPr>
            </w:pPr>
            <w:r>
              <w:rPr>
                <w:sz w:val="24"/>
                <w:szCs w:val="24"/>
              </w:rPr>
              <w:t>Тема 6. Обеспечение предприятий рабочей силой, производительность труда.</w:t>
            </w:r>
          </w:p>
        </w:tc>
        <w:tc>
          <w:tcPr>
            <w:tcW w:w="1631" w:type="dxa"/>
            <w:tcBorders>
              <w:top w:val="single" w:sz="8" w:space="0" w:color="auto"/>
              <w:left w:val="nil"/>
              <w:bottom w:val="single" w:sz="8" w:space="0" w:color="auto"/>
              <w:right w:val="single" w:sz="8" w:space="0" w:color="000000"/>
            </w:tcBorders>
            <w:shd w:val="clear" w:color="auto" w:fill="FFFFFF"/>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iCs/>
                <w:color w:val="000000"/>
                <w:sz w:val="24"/>
                <w:szCs w:val="24"/>
              </w:rPr>
            </w:pPr>
            <w:r>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iCs/>
                <w:color w:val="000000"/>
                <w:sz w:val="24"/>
                <w:szCs w:val="24"/>
              </w:rPr>
            </w:pPr>
            <w:r>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iCs/>
                <w:color w:val="000000"/>
                <w:sz w:val="24"/>
                <w:szCs w:val="24"/>
              </w:rPr>
            </w:pPr>
            <w:r>
              <w:rPr>
                <w:iCs/>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b/>
                <w:bCs/>
                <w:iCs/>
                <w:color w:val="000000"/>
                <w:sz w:val="24"/>
                <w:szCs w:val="24"/>
              </w:rPr>
            </w:pPr>
            <w:r>
              <w:rPr>
                <w:b/>
                <w:bCs/>
                <w:iCs/>
                <w:color w:val="000000"/>
                <w:sz w:val="24"/>
                <w:szCs w:val="24"/>
              </w:rPr>
              <w:t>23</w:t>
            </w:r>
          </w:p>
        </w:tc>
      </w:tr>
      <w:tr w:rsidR="00F368DF"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368DF" w:rsidRDefault="00F368DF">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368DF" w:rsidRDefault="00F368DF">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368DF" w:rsidRDefault="00F368D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b/>
                <w:bCs/>
                <w:i/>
                <w:iCs/>
                <w:color w:val="000000"/>
                <w:sz w:val="24"/>
                <w:szCs w:val="24"/>
              </w:rPr>
            </w:pPr>
            <w:r>
              <w:rPr>
                <w:b/>
                <w:bCs/>
                <w:i/>
                <w:iCs/>
                <w:color w:val="000000"/>
                <w:sz w:val="24"/>
                <w:szCs w:val="24"/>
              </w:rPr>
              <w:t>4</w:t>
            </w:r>
          </w:p>
        </w:tc>
      </w:tr>
      <w:tr w:rsidR="00F368DF" w:rsidTr="00C52D8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F368DF" w:rsidRDefault="00F368DF">
            <w:pPr>
              <w:rPr>
                <w:sz w:val="24"/>
                <w:szCs w:val="24"/>
              </w:rPr>
            </w:pPr>
            <w:r>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69</w:t>
            </w: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iCs/>
                <w:color w:val="000000"/>
                <w:sz w:val="24"/>
                <w:szCs w:val="24"/>
              </w:rPr>
            </w:pPr>
            <w:r>
              <w:rPr>
                <w:b/>
                <w:bCs/>
                <w:iCs/>
                <w:color w:val="000000"/>
                <w:sz w:val="24"/>
                <w:szCs w:val="24"/>
              </w:rPr>
              <w:t>117</w:t>
            </w:r>
          </w:p>
        </w:tc>
      </w:tr>
      <w:tr w:rsidR="00FE46D7" w:rsidTr="00C52D87">
        <w:trPr>
          <w:trHeight w:val="510"/>
          <w:jc w:val="center"/>
        </w:trPr>
        <w:tc>
          <w:tcPr>
            <w:tcW w:w="4849" w:type="dxa"/>
            <w:vMerge/>
            <w:tcBorders>
              <w:left w:val="single" w:sz="8" w:space="0" w:color="auto"/>
              <w:right w:val="single" w:sz="8" w:space="0" w:color="auto"/>
            </w:tcBorders>
            <w:shd w:val="clear" w:color="auto" w:fill="auto"/>
            <w:vAlign w:val="center"/>
          </w:tcPr>
          <w:p w:rsidR="00FE46D7" w:rsidRDefault="00FE46D7">
            <w:pPr>
              <w:rPr>
                <w:sz w:val="24"/>
                <w:szCs w:val="24"/>
              </w:rPr>
            </w:pPr>
          </w:p>
        </w:tc>
        <w:tc>
          <w:tcPr>
            <w:tcW w:w="1631" w:type="dxa"/>
            <w:tcBorders>
              <w:top w:val="single" w:sz="8" w:space="0" w:color="auto"/>
              <w:left w:val="nil"/>
              <w:bottom w:val="single" w:sz="8" w:space="0" w:color="auto"/>
              <w:right w:val="single" w:sz="8" w:space="0" w:color="000000"/>
            </w:tcBorders>
            <w:shd w:val="clear" w:color="auto" w:fill="F2F2F2"/>
            <w:vAlign w:val="center"/>
          </w:tcPr>
          <w:p w:rsidR="00FE46D7" w:rsidRDefault="00FE46D7">
            <w:pPr>
              <w:widowControl/>
              <w:autoSpaceDE/>
              <w:autoSpaceDN/>
              <w:adjustRightInd/>
              <w:jc w:val="both"/>
              <w:rPr>
                <w:color w:val="000000"/>
                <w:sz w:val="22"/>
                <w:szCs w:val="22"/>
                <w:highlight w:val="lightGray"/>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FE46D7" w:rsidRDefault="00FE46D7">
            <w:pPr>
              <w:jc w:val="center"/>
              <w:rPr>
                <w:i/>
                <w:iCs/>
                <w:color w:val="000000"/>
                <w:sz w:val="24"/>
                <w:szCs w:val="24"/>
              </w:rPr>
            </w:pPr>
            <w:r>
              <w:rPr>
                <w:i/>
                <w:iCs/>
                <w:color w:val="000000"/>
                <w:sz w:val="24"/>
                <w:szCs w:val="24"/>
              </w:rPr>
              <w:t> 4</w:t>
            </w:r>
          </w:p>
        </w:tc>
        <w:tc>
          <w:tcPr>
            <w:tcW w:w="680" w:type="dxa"/>
            <w:tcBorders>
              <w:top w:val="single" w:sz="8" w:space="0" w:color="auto"/>
              <w:left w:val="nil"/>
              <w:bottom w:val="single" w:sz="8" w:space="0" w:color="auto"/>
              <w:right w:val="single" w:sz="8" w:space="0" w:color="auto"/>
            </w:tcBorders>
            <w:shd w:val="clear" w:color="auto" w:fill="F2F2F2"/>
            <w:vAlign w:val="center"/>
          </w:tcPr>
          <w:p w:rsidR="00FE46D7" w:rsidRDefault="00FE46D7">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tcPr>
          <w:p w:rsidR="00FE46D7" w:rsidRDefault="00FE46D7">
            <w:pPr>
              <w:jc w:val="center"/>
              <w:rPr>
                <w:i/>
                <w:iCs/>
                <w:color w:val="000000"/>
                <w:sz w:val="24"/>
                <w:szCs w:val="24"/>
              </w:rPr>
            </w:pPr>
            <w:r>
              <w:rPr>
                <w:i/>
                <w:iCs/>
                <w:color w:val="000000"/>
                <w:sz w:val="24"/>
                <w:szCs w:val="24"/>
              </w:rPr>
              <w:t> 8</w:t>
            </w:r>
          </w:p>
        </w:tc>
        <w:tc>
          <w:tcPr>
            <w:tcW w:w="680" w:type="dxa"/>
            <w:tcBorders>
              <w:top w:val="single" w:sz="8" w:space="0" w:color="auto"/>
              <w:left w:val="nil"/>
              <w:bottom w:val="single" w:sz="8" w:space="0" w:color="auto"/>
              <w:right w:val="single" w:sz="8" w:space="0" w:color="auto"/>
            </w:tcBorders>
            <w:shd w:val="clear" w:color="auto" w:fill="595959"/>
            <w:vAlign w:val="center"/>
          </w:tcPr>
          <w:p w:rsidR="00FE46D7" w:rsidRDefault="00FE46D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FE46D7" w:rsidRDefault="00FE46D7">
            <w:pPr>
              <w:jc w:val="center"/>
              <w:rPr>
                <w:b/>
                <w:bCs/>
                <w:i/>
                <w:iCs/>
                <w:color w:val="000000"/>
                <w:sz w:val="24"/>
                <w:szCs w:val="24"/>
              </w:rPr>
            </w:pPr>
            <w:r>
              <w:rPr>
                <w:b/>
                <w:bCs/>
                <w:i/>
                <w:iCs/>
                <w:color w:val="000000"/>
                <w:sz w:val="24"/>
                <w:szCs w:val="24"/>
              </w:rPr>
              <w:t>12</w:t>
            </w:r>
          </w:p>
        </w:tc>
      </w:tr>
      <w:tr w:rsidR="00FE46D7" w:rsidTr="00C52D87">
        <w:trPr>
          <w:trHeight w:val="510"/>
          <w:jc w:val="center"/>
        </w:trPr>
        <w:tc>
          <w:tcPr>
            <w:tcW w:w="4849" w:type="dxa"/>
            <w:tcBorders>
              <w:top w:val="single" w:sz="8" w:space="0" w:color="auto"/>
              <w:left w:val="single" w:sz="8" w:space="0" w:color="auto"/>
              <w:right w:val="single" w:sz="8" w:space="0" w:color="auto"/>
            </w:tcBorders>
            <w:shd w:val="clear" w:color="auto" w:fill="auto"/>
            <w:vAlign w:val="center"/>
          </w:tcPr>
          <w:p w:rsidR="00FE46D7" w:rsidRDefault="00FE46D7">
            <w:pPr>
              <w:widowControl/>
              <w:autoSpaceDE/>
              <w:autoSpaceDN/>
              <w:adjustRightInd/>
              <w:jc w:val="both"/>
              <w:rPr>
                <w:color w:val="000000"/>
                <w:sz w:val="22"/>
                <w:szCs w:val="22"/>
              </w:rPr>
            </w:pPr>
            <w:r>
              <w:rPr>
                <w:color w:val="000000"/>
                <w:sz w:val="22"/>
                <w:szCs w:val="22"/>
              </w:rPr>
              <w:t>Контроль (экзамен)</w:t>
            </w:r>
          </w:p>
        </w:tc>
        <w:tc>
          <w:tcPr>
            <w:tcW w:w="1631" w:type="dxa"/>
            <w:tcBorders>
              <w:top w:val="single" w:sz="8" w:space="0" w:color="auto"/>
              <w:left w:val="nil"/>
              <w:bottom w:val="single" w:sz="8" w:space="0" w:color="auto"/>
              <w:right w:val="single" w:sz="8" w:space="0" w:color="000000"/>
            </w:tcBorders>
            <w:shd w:val="clear" w:color="auto" w:fill="595959"/>
            <w:vAlign w:val="center"/>
          </w:tcPr>
          <w:p w:rsidR="00FE46D7" w:rsidRDefault="00FE46D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E46D7" w:rsidRDefault="00FE46D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E46D7" w:rsidRDefault="00FE46D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E46D7" w:rsidRDefault="00FE46D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E46D7" w:rsidRDefault="00FE46D7">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b/>
                <w:bCs/>
                <w:color w:val="000000"/>
                <w:sz w:val="24"/>
                <w:szCs w:val="24"/>
              </w:rPr>
            </w:pPr>
            <w:r>
              <w:rPr>
                <w:b/>
                <w:bCs/>
                <w:color w:val="000000"/>
                <w:sz w:val="24"/>
                <w:szCs w:val="24"/>
              </w:rPr>
              <w:t>27</w:t>
            </w:r>
          </w:p>
        </w:tc>
      </w:tr>
      <w:tr w:rsidR="00FE46D7" w:rsidTr="00C52D87">
        <w:trPr>
          <w:trHeight w:val="510"/>
          <w:jc w:val="center"/>
        </w:trPr>
        <w:tc>
          <w:tcPr>
            <w:tcW w:w="4849" w:type="dxa"/>
            <w:tcBorders>
              <w:top w:val="single" w:sz="8" w:space="0" w:color="auto"/>
              <w:left w:val="single" w:sz="8" w:space="0" w:color="auto"/>
              <w:right w:val="single" w:sz="8" w:space="0" w:color="auto"/>
            </w:tcBorders>
            <w:shd w:val="clear" w:color="auto" w:fill="auto"/>
            <w:vAlign w:val="center"/>
          </w:tcPr>
          <w:p w:rsidR="00FE46D7" w:rsidRDefault="00FE46D7">
            <w:pPr>
              <w:widowControl/>
              <w:autoSpaceDE/>
              <w:autoSpaceDN/>
              <w:adjustRightInd/>
              <w:jc w:val="both"/>
              <w:rPr>
                <w:color w:val="000000"/>
                <w:sz w:val="22"/>
                <w:szCs w:val="22"/>
              </w:rPr>
            </w:pPr>
            <w:r>
              <w:rPr>
                <w:color w:val="000000"/>
                <w:sz w:val="22"/>
                <w:szCs w:val="22"/>
              </w:rPr>
              <w:t>Итого с экзаменом</w:t>
            </w:r>
          </w:p>
        </w:tc>
        <w:tc>
          <w:tcPr>
            <w:tcW w:w="1631" w:type="dxa"/>
            <w:tcBorders>
              <w:top w:val="single" w:sz="8" w:space="0" w:color="auto"/>
              <w:left w:val="nil"/>
              <w:bottom w:val="single" w:sz="8" w:space="0" w:color="auto"/>
              <w:right w:val="single" w:sz="8" w:space="0" w:color="000000"/>
            </w:tcBorders>
            <w:shd w:val="clear" w:color="auto" w:fill="595959"/>
            <w:vAlign w:val="center"/>
          </w:tcPr>
          <w:p w:rsidR="00FE46D7" w:rsidRDefault="00FE46D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E46D7" w:rsidRDefault="00FE46D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E46D7" w:rsidRDefault="00FE46D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E46D7" w:rsidRDefault="00FE46D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E46D7" w:rsidRDefault="00FE46D7">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b/>
                <w:bCs/>
                <w:color w:val="000000"/>
                <w:sz w:val="24"/>
                <w:szCs w:val="24"/>
              </w:rPr>
            </w:pPr>
            <w:r>
              <w:rPr>
                <w:b/>
                <w:bCs/>
                <w:color w:val="000000"/>
                <w:sz w:val="24"/>
                <w:szCs w:val="24"/>
              </w:rPr>
              <w:t>144</w:t>
            </w:r>
          </w:p>
        </w:tc>
      </w:tr>
      <w:tr w:rsidR="00FE46D7">
        <w:trPr>
          <w:trHeight w:val="201"/>
          <w:jc w:val="center"/>
        </w:trPr>
        <w:tc>
          <w:tcPr>
            <w:tcW w:w="9980" w:type="dxa"/>
            <w:gridSpan w:val="7"/>
            <w:tcBorders>
              <w:top w:val="single" w:sz="8" w:space="0" w:color="auto"/>
              <w:left w:val="single" w:sz="8" w:space="0" w:color="auto"/>
              <w:right w:val="single" w:sz="8" w:space="0" w:color="auto"/>
            </w:tcBorders>
            <w:shd w:val="clear" w:color="auto" w:fill="auto"/>
            <w:vAlign w:val="center"/>
          </w:tcPr>
          <w:p w:rsidR="00FE46D7" w:rsidRDefault="00FE46D7">
            <w:pPr>
              <w:rPr>
                <w:b/>
                <w:bCs/>
                <w:color w:val="000000"/>
                <w:sz w:val="24"/>
                <w:szCs w:val="24"/>
              </w:rPr>
            </w:pPr>
            <w:r>
              <w:rPr>
                <w:b/>
                <w:bCs/>
                <w:sz w:val="22"/>
                <w:szCs w:val="22"/>
              </w:rPr>
              <w:t>Семестр 5</w:t>
            </w:r>
          </w:p>
        </w:tc>
      </w:tr>
      <w:tr w:rsidR="00FE46D7" w:rsidTr="00C52D8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FE46D7" w:rsidRDefault="00FE46D7">
            <w:pPr>
              <w:rPr>
                <w:sz w:val="24"/>
                <w:szCs w:val="24"/>
              </w:rPr>
            </w:pPr>
            <w:r>
              <w:rPr>
                <w:sz w:val="24"/>
                <w:szCs w:val="24"/>
              </w:rPr>
              <w:t>Тема 7. Инвестиции и оценка их эффективности в отраслях</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E46D7" w:rsidRDefault="00FE46D7">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b/>
                <w:bCs/>
                <w:color w:val="000000"/>
                <w:sz w:val="24"/>
                <w:szCs w:val="24"/>
              </w:rPr>
            </w:pPr>
            <w:r>
              <w:rPr>
                <w:b/>
                <w:bCs/>
                <w:color w:val="000000"/>
                <w:sz w:val="24"/>
                <w:szCs w:val="24"/>
              </w:rPr>
              <w:t>16</w:t>
            </w:r>
          </w:p>
        </w:tc>
      </w:tr>
      <w:tr w:rsidR="00FE46D7" w:rsidTr="00C52D87">
        <w:trPr>
          <w:trHeight w:val="829"/>
          <w:jc w:val="center"/>
        </w:trPr>
        <w:tc>
          <w:tcPr>
            <w:tcW w:w="4849" w:type="dxa"/>
            <w:vMerge/>
            <w:tcBorders>
              <w:left w:val="single" w:sz="8" w:space="0" w:color="auto"/>
              <w:bottom w:val="single" w:sz="8" w:space="0" w:color="auto"/>
              <w:right w:val="single" w:sz="8" w:space="0" w:color="auto"/>
            </w:tcBorders>
            <w:vAlign w:val="center"/>
          </w:tcPr>
          <w:p w:rsidR="00FE46D7" w:rsidRDefault="00FE46D7">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E46D7" w:rsidRDefault="00FE46D7">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b/>
                <w:bCs/>
                <w:i/>
                <w:iCs/>
                <w:color w:val="000000"/>
                <w:sz w:val="24"/>
                <w:szCs w:val="24"/>
              </w:rPr>
            </w:pPr>
            <w:r>
              <w:rPr>
                <w:b/>
                <w:bCs/>
                <w:i/>
                <w:iCs/>
                <w:color w:val="000000"/>
                <w:sz w:val="24"/>
                <w:szCs w:val="24"/>
              </w:rPr>
              <w:t>2</w:t>
            </w:r>
          </w:p>
        </w:tc>
      </w:tr>
      <w:tr w:rsidR="00FE46D7" w:rsidTr="00C52D87">
        <w:trPr>
          <w:trHeight w:val="510"/>
          <w:jc w:val="center"/>
        </w:trPr>
        <w:tc>
          <w:tcPr>
            <w:tcW w:w="4849" w:type="dxa"/>
            <w:vMerge w:val="restart"/>
            <w:tcBorders>
              <w:left w:val="single" w:sz="8" w:space="0" w:color="auto"/>
              <w:right w:val="single" w:sz="8" w:space="0" w:color="auto"/>
            </w:tcBorders>
            <w:vAlign w:val="center"/>
          </w:tcPr>
          <w:p w:rsidR="00FE46D7" w:rsidRDefault="00FE46D7">
            <w:pPr>
              <w:rPr>
                <w:sz w:val="24"/>
                <w:szCs w:val="24"/>
              </w:rPr>
            </w:pPr>
            <w:r>
              <w:rPr>
                <w:sz w:val="24"/>
                <w:szCs w:val="24"/>
              </w:rPr>
              <w:t>Тема 8. Научно-техническое и инновационное развитие отраслей</w:t>
            </w:r>
          </w:p>
        </w:tc>
        <w:tc>
          <w:tcPr>
            <w:tcW w:w="1631" w:type="dxa"/>
            <w:tcBorders>
              <w:top w:val="single" w:sz="8" w:space="0" w:color="auto"/>
              <w:left w:val="nil"/>
              <w:bottom w:val="single" w:sz="8" w:space="0" w:color="auto"/>
              <w:right w:val="single" w:sz="8" w:space="0" w:color="000000"/>
            </w:tcBorders>
            <w:shd w:val="clear" w:color="auto" w:fill="FFFFFF"/>
            <w:vAlign w:val="center"/>
          </w:tcPr>
          <w:p w:rsidR="00FE46D7" w:rsidRDefault="00FE46D7">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FE46D7" w:rsidRDefault="00FE46D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FE46D7" w:rsidRDefault="00FE46D7">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vAlign w:val="center"/>
          </w:tcPr>
          <w:p w:rsidR="00FE46D7" w:rsidRDefault="00FE46D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FE46D7" w:rsidRDefault="00FE46D7">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FFFFFF"/>
            <w:vAlign w:val="center"/>
          </w:tcPr>
          <w:p w:rsidR="00FE46D7" w:rsidRDefault="00FE46D7">
            <w:pPr>
              <w:jc w:val="center"/>
              <w:rPr>
                <w:b/>
                <w:bCs/>
                <w:color w:val="000000"/>
                <w:sz w:val="24"/>
                <w:szCs w:val="24"/>
              </w:rPr>
            </w:pPr>
            <w:r>
              <w:rPr>
                <w:b/>
                <w:bCs/>
                <w:color w:val="000000"/>
                <w:sz w:val="24"/>
                <w:szCs w:val="24"/>
              </w:rPr>
              <w:t>14</w:t>
            </w:r>
          </w:p>
        </w:tc>
      </w:tr>
      <w:tr w:rsidR="00FE46D7"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E46D7" w:rsidRDefault="00FE46D7">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E46D7" w:rsidRDefault="00FE46D7">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jc w:val="center"/>
              <w:rPr>
                <w:i/>
                <w:iCs/>
                <w:color w:val="000000"/>
                <w:sz w:val="24"/>
                <w:szCs w:val="24"/>
              </w:rPr>
            </w:pPr>
            <w:r>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b/>
                <w:bCs/>
                <w:i/>
                <w:iCs/>
                <w:color w:val="000000"/>
                <w:sz w:val="24"/>
                <w:szCs w:val="24"/>
              </w:rPr>
            </w:pPr>
            <w:r>
              <w:rPr>
                <w:b/>
                <w:bCs/>
                <w:i/>
                <w:iCs/>
                <w:color w:val="000000"/>
                <w:sz w:val="24"/>
                <w:szCs w:val="24"/>
              </w:rPr>
              <w:t>0</w:t>
            </w:r>
          </w:p>
        </w:tc>
      </w:tr>
      <w:tr w:rsidR="00FE46D7" w:rsidTr="00C52D87">
        <w:trPr>
          <w:trHeight w:val="510"/>
          <w:jc w:val="center"/>
        </w:trPr>
        <w:tc>
          <w:tcPr>
            <w:tcW w:w="4849" w:type="dxa"/>
            <w:vMerge w:val="restart"/>
            <w:tcBorders>
              <w:left w:val="single" w:sz="8" w:space="0" w:color="auto"/>
              <w:right w:val="single" w:sz="8" w:space="0" w:color="auto"/>
            </w:tcBorders>
            <w:vAlign w:val="center"/>
          </w:tcPr>
          <w:p w:rsidR="00FE46D7" w:rsidRDefault="00FE46D7">
            <w:pPr>
              <w:rPr>
                <w:sz w:val="24"/>
                <w:szCs w:val="24"/>
              </w:rPr>
            </w:pPr>
            <w:r>
              <w:rPr>
                <w:sz w:val="24"/>
                <w:szCs w:val="24"/>
              </w:rPr>
              <w:t>Тема 9. Организация планирования деятельности предприятий в отраслях.</w:t>
            </w:r>
          </w:p>
        </w:tc>
        <w:tc>
          <w:tcPr>
            <w:tcW w:w="1631" w:type="dxa"/>
            <w:tcBorders>
              <w:top w:val="single" w:sz="8" w:space="0" w:color="auto"/>
              <w:left w:val="nil"/>
              <w:bottom w:val="single" w:sz="8" w:space="0" w:color="auto"/>
              <w:right w:val="single" w:sz="8" w:space="0" w:color="000000"/>
            </w:tcBorders>
            <w:shd w:val="clear" w:color="auto" w:fill="FFFFFF"/>
            <w:vAlign w:val="center"/>
          </w:tcPr>
          <w:p w:rsidR="00FE46D7" w:rsidRDefault="00FE46D7">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FE46D7" w:rsidRDefault="00FE46D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FE46D7" w:rsidRDefault="00FE46D7">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vAlign w:val="center"/>
          </w:tcPr>
          <w:p w:rsidR="00FE46D7" w:rsidRDefault="00FE46D7">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FE46D7" w:rsidRDefault="00FE46D7">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FFFFFF"/>
            <w:vAlign w:val="center"/>
          </w:tcPr>
          <w:p w:rsidR="00FE46D7" w:rsidRDefault="00FE46D7">
            <w:pPr>
              <w:jc w:val="center"/>
              <w:rPr>
                <w:b/>
                <w:bCs/>
                <w:color w:val="000000"/>
                <w:sz w:val="24"/>
                <w:szCs w:val="24"/>
              </w:rPr>
            </w:pPr>
            <w:r>
              <w:rPr>
                <w:b/>
                <w:bCs/>
                <w:color w:val="000000"/>
                <w:sz w:val="24"/>
                <w:szCs w:val="24"/>
              </w:rPr>
              <w:t>16</w:t>
            </w:r>
          </w:p>
        </w:tc>
      </w:tr>
      <w:tr w:rsidR="00FE46D7"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E46D7" w:rsidRDefault="00FE46D7">
            <w:pPr>
              <w:widowControl/>
              <w:autoSpaceDE/>
              <w:autoSpaceDN/>
              <w:adjustRightInd/>
              <w:jc w:val="both"/>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E46D7" w:rsidRDefault="00FE46D7">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jc w:val="center"/>
              <w:rPr>
                <w:i/>
                <w:iCs/>
                <w:color w:val="000000"/>
                <w:sz w:val="24"/>
                <w:szCs w:val="24"/>
              </w:rPr>
            </w:pPr>
            <w:r>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b/>
                <w:bCs/>
                <w:i/>
                <w:iCs/>
                <w:color w:val="000000"/>
                <w:sz w:val="24"/>
                <w:szCs w:val="24"/>
              </w:rPr>
            </w:pPr>
            <w:r>
              <w:rPr>
                <w:b/>
                <w:bCs/>
                <w:i/>
                <w:iCs/>
                <w:color w:val="000000"/>
                <w:sz w:val="24"/>
                <w:szCs w:val="24"/>
              </w:rPr>
              <w:t>0</w:t>
            </w:r>
          </w:p>
        </w:tc>
      </w:tr>
      <w:tr w:rsidR="00FE46D7" w:rsidTr="00C52D87">
        <w:trPr>
          <w:trHeight w:val="510"/>
          <w:jc w:val="center"/>
        </w:trPr>
        <w:tc>
          <w:tcPr>
            <w:tcW w:w="4849" w:type="dxa"/>
            <w:vMerge w:val="restart"/>
            <w:tcBorders>
              <w:left w:val="single" w:sz="8" w:space="0" w:color="auto"/>
              <w:right w:val="single" w:sz="8" w:space="0" w:color="auto"/>
            </w:tcBorders>
            <w:vAlign w:val="center"/>
          </w:tcPr>
          <w:p w:rsidR="00FE46D7" w:rsidRDefault="00FE46D7">
            <w:pPr>
              <w:rPr>
                <w:sz w:val="24"/>
                <w:szCs w:val="24"/>
              </w:rPr>
            </w:pPr>
            <w:r>
              <w:rPr>
                <w:sz w:val="24"/>
                <w:szCs w:val="24"/>
              </w:rPr>
              <w:t>Тема 10. Организация производственной деятельности предприятий в отраслях</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E46D7" w:rsidRDefault="00FE46D7">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iCs/>
                <w:color w:val="000000"/>
                <w:sz w:val="24"/>
                <w:szCs w:val="24"/>
              </w:rPr>
            </w:pPr>
            <w:r>
              <w:rPr>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iCs/>
                <w:color w:val="000000"/>
                <w:sz w:val="24"/>
                <w:szCs w:val="24"/>
              </w:rPr>
            </w:pPr>
            <w:r>
              <w:rPr>
                <w:iCs/>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b/>
                <w:bCs/>
                <w:iCs/>
                <w:color w:val="000000"/>
                <w:sz w:val="24"/>
                <w:szCs w:val="24"/>
              </w:rPr>
            </w:pPr>
            <w:r>
              <w:rPr>
                <w:b/>
                <w:bCs/>
                <w:iCs/>
                <w:color w:val="000000"/>
                <w:sz w:val="24"/>
                <w:szCs w:val="24"/>
              </w:rPr>
              <w:t>23</w:t>
            </w:r>
          </w:p>
        </w:tc>
      </w:tr>
      <w:tr w:rsidR="00FE46D7"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E46D7" w:rsidRDefault="00FE46D7">
            <w:pPr>
              <w:widowControl/>
              <w:autoSpaceDE/>
              <w:autoSpaceDN/>
              <w:adjustRightInd/>
              <w:jc w:val="both"/>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E46D7" w:rsidRDefault="00FE46D7">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b/>
                <w:bCs/>
                <w:i/>
                <w:iCs/>
                <w:color w:val="000000"/>
                <w:sz w:val="24"/>
                <w:szCs w:val="24"/>
              </w:rPr>
            </w:pPr>
            <w:r>
              <w:rPr>
                <w:b/>
                <w:bCs/>
                <w:i/>
                <w:iCs/>
                <w:color w:val="000000"/>
                <w:sz w:val="24"/>
                <w:szCs w:val="24"/>
              </w:rPr>
              <w:t>2</w:t>
            </w:r>
          </w:p>
        </w:tc>
      </w:tr>
      <w:tr w:rsidR="00FE46D7" w:rsidTr="00C52D87">
        <w:trPr>
          <w:trHeight w:val="510"/>
          <w:jc w:val="center"/>
        </w:trPr>
        <w:tc>
          <w:tcPr>
            <w:tcW w:w="4849" w:type="dxa"/>
            <w:vMerge w:val="restart"/>
            <w:tcBorders>
              <w:left w:val="single" w:sz="8" w:space="0" w:color="auto"/>
              <w:right w:val="single" w:sz="8" w:space="0" w:color="auto"/>
            </w:tcBorders>
            <w:vAlign w:val="center"/>
          </w:tcPr>
          <w:p w:rsidR="00FE46D7" w:rsidRDefault="00FE46D7">
            <w:pPr>
              <w:widowControl/>
              <w:autoSpaceDE/>
              <w:autoSpaceDN/>
              <w:adjustRightInd/>
              <w:jc w:val="both"/>
              <w:rPr>
                <w:sz w:val="24"/>
                <w:szCs w:val="24"/>
              </w:rPr>
            </w:pPr>
            <w:r>
              <w:rPr>
                <w:sz w:val="24"/>
                <w:szCs w:val="24"/>
              </w:rPr>
              <w:lastRenderedPageBreak/>
              <w:t>Тема 11. Расходы – важнейший показатель экономического уровня предприятия и его конкурентоспособности.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E46D7" w:rsidRDefault="00FE46D7">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iCs/>
                <w:color w:val="000000"/>
                <w:sz w:val="24"/>
                <w:szCs w:val="24"/>
              </w:rPr>
            </w:pPr>
            <w:r>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iCs/>
                <w:color w:val="000000"/>
                <w:sz w:val="24"/>
                <w:szCs w:val="24"/>
              </w:rPr>
            </w:pPr>
            <w:r>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iCs/>
                <w:color w:val="000000"/>
                <w:sz w:val="24"/>
                <w:szCs w:val="24"/>
              </w:rPr>
            </w:pPr>
            <w:r>
              <w:rPr>
                <w:iCs/>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b/>
                <w:bCs/>
                <w:iCs/>
                <w:color w:val="000000"/>
                <w:sz w:val="24"/>
                <w:szCs w:val="24"/>
              </w:rPr>
            </w:pPr>
            <w:r>
              <w:rPr>
                <w:b/>
                <w:bCs/>
                <w:iCs/>
                <w:color w:val="000000"/>
                <w:sz w:val="24"/>
                <w:szCs w:val="24"/>
              </w:rPr>
              <w:t>23</w:t>
            </w:r>
          </w:p>
        </w:tc>
      </w:tr>
      <w:tr w:rsidR="00FE46D7"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E46D7" w:rsidRDefault="00FE46D7">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E46D7" w:rsidRDefault="00FE46D7">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b/>
                <w:bCs/>
                <w:i/>
                <w:iCs/>
                <w:color w:val="000000"/>
                <w:sz w:val="24"/>
                <w:szCs w:val="24"/>
              </w:rPr>
            </w:pPr>
            <w:r>
              <w:rPr>
                <w:b/>
                <w:bCs/>
                <w:i/>
                <w:iCs/>
                <w:color w:val="000000"/>
                <w:sz w:val="24"/>
                <w:szCs w:val="24"/>
              </w:rPr>
              <w:t>4</w:t>
            </w:r>
          </w:p>
        </w:tc>
      </w:tr>
      <w:tr w:rsidR="00FE46D7" w:rsidTr="00C52D87">
        <w:trPr>
          <w:trHeight w:val="510"/>
          <w:jc w:val="center"/>
        </w:trPr>
        <w:tc>
          <w:tcPr>
            <w:tcW w:w="4849" w:type="dxa"/>
            <w:vMerge w:val="restart"/>
            <w:tcBorders>
              <w:left w:val="single" w:sz="8" w:space="0" w:color="auto"/>
              <w:right w:val="single" w:sz="8" w:space="0" w:color="auto"/>
            </w:tcBorders>
            <w:vAlign w:val="center"/>
          </w:tcPr>
          <w:p w:rsidR="00FE46D7" w:rsidRDefault="00FE46D7">
            <w:pPr>
              <w:widowControl/>
              <w:autoSpaceDE/>
              <w:autoSpaceDN/>
              <w:adjustRightInd/>
              <w:jc w:val="both"/>
              <w:rPr>
                <w:sz w:val="22"/>
                <w:szCs w:val="22"/>
              </w:rPr>
            </w:pPr>
            <w:r>
              <w:rPr>
                <w:sz w:val="24"/>
                <w:szCs w:val="24"/>
              </w:rPr>
              <w:t>Тема 12. Прибыль и рентабельность – конечные показатели хозяйствования</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E46D7" w:rsidRDefault="00FE46D7">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iCs/>
                <w:color w:val="000000"/>
                <w:sz w:val="24"/>
                <w:szCs w:val="24"/>
              </w:rPr>
            </w:pPr>
            <w:r>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iCs/>
                <w:color w:val="000000"/>
                <w:sz w:val="24"/>
                <w:szCs w:val="24"/>
              </w:rPr>
            </w:pPr>
            <w:r>
              <w:rPr>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iCs/>
                <w:color w:val="000000"/>
                <w:sz w:val="24"/>
                <w:szCs w:val="24"/>
              </w:rPr>
            </w:pPr>
            <w:r>
              <w:rPr>
                <w:iCs/>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b/>
                <w:bCs/>
                <w:iCs/>
                <w:color w:val="000000"/>
                <w:sz w:val="24"/>
                <w:szCs w:val="24"/>
              </w:rPr>
            </w:pPr>
            <w:r>
              <w:rPr>
                <w:b/>
                <w:bCs/>
                <w:iCs/>
                <w:color w:val="000000"/>
                <w:sz w:val="24"/>
                <w:szCs w:val="24"/>
              </w:rPr>
              <w:t>25</w:t>
            </w:r>
          </w:p>
        </w:tc>
      </w:tr>
      <w:tr w:rsidR="00FE46D7"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E46D7" w:rsidRDefault="00FE46D7">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E46D7" w:rsidRDefault="00FE46D7">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b/>
                <w:bCs/>
                <w:i/>
                <w:iCs/>
                <w:color w:val="000000"/>
                <w:sz w:val="24"/>
                <w:szCs w:val="24"/>
              </w:rPr>
            </w:pPr>
            <w:r>
              <w:rPr>
                <w:b/>
                <w:bCs/>
                <w:i/>
                <w:iCs/>
                <w:color w:val="000000"/>
                <w:sz w:val="24"/>
                <w:szCs w:val="24"/>
              </w:rPr>
              <w:t>4</w:t>
            </w:r>
          </w:p>
        </w:tc>
      </w:tr>
      <w:tr w:rsidR="00FE46D7" w:rsidTr="00C52D8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FE46D7" w:rsidRDefault="00FE46D7">
            <w:pPr>
              <w:widowControl/>
              <w:autoSpaceDE/>
              <w:autoSpaceDN/>
              <w:adjustRightInd/>
              <w:jc w:val="both"/>
              <w:rPr>
                <w:color w:val="000000"/>
                <w:sz w:val="22"/>
                <w:szCs w:val="22"/>
              </w:rPr>
            </w:pPr>
            <w:r>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E46D7" w:rsidRDefault="00FE46D7">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color w:val="000000"/>
                <w:sz w:val="24"/>
                <w:szCs w:val="24"/>
              </w:rPr>
            </w:pPr>
            <w:r>
              <w:rPr>
                <w:color w:val="000000"/>
                <w:sz w:val="24"/>
                <w:szCs w:val="24"/>
              </w:rPr>
              <w:t>69</w:t>
            </w:r>
          </w:p>
        </w:tc>
        <w:tc>
          <w:tcPr>
            <w:tcW w:w="7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b/>
                <w:bCs/>
                <w:iCs/>
                <w:color w:val="000000"/>
                <w:sz w:val="24"/>
                <w:szCs w:val="24"/>
              </w:rPr>
            </w:pPr>
            <w:r>
              <w:rPr>
                <w:b/>
                <w:bCs/>
                <w:iCs/>
                <w:color w:val="000000"/>
                <w:sz w:val="24"/>
                <w:szCs w:val="24"/>
              </w:rPr>
              <w:t>117</w:t>
            </w:r>
          </w:p>
        </w:tc>
      </w:tr>
      <w:tr w:rsidR="00FE46D7"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E46D7" w:rsidRDefault="00FE46D7">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E46D7" w:rsidRPr="00003B05" w:rsidRDefault="00FE46D7" w:rsidP="00B536A9">
            <w:pPr>
              <w:jc w:val="center"/>
              <w:rPr>
                <w:iCs/>
                <w:sz w:val="22"/>
                <w:szCs w:val="22"/>
              </w:rPr>
            </w:pPr>
            <w:r w:rsidRPr="00003B05">
              <w:rPr>
                <w:iCs/>
                <w:sz w:val="22"/>
                <w:szCs w:val="22"/>
              </w:rPr>
              <w:t xml:space="preserve">В т.ч. курсовая </w:t>
            </w:r>
          </w:p>
          <w:p w:rsidR="00FE46D7" w:rsidRPr="00003B05" w:rsidRDefault="00FE46D7" w:rsidP="00B536A9">
            <w:pPr>
              <w:jc w:val="center"/>
              <w:rPr>
                <w:iCs/>
                <w:sz w:val="22"/>
                <w:szCs w:val="22"/>
              </w:rPr>
            </w:pPr>
            <w:r w:rsidRPr="00003B05">
              <w:rPr>
                <w:iCs/>
                <w:sz w:val="22"/>
                <w:szCs w:val="22"/>
              </w:rPr>
              <w:t>работа</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Pr="00003B05" w:rsidRDefault="00FE46D7" w:rsidP="00B536A9">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Pr="00003B05" w:rsidRDefault="00FE46D7" w:rsidP="00B536A9">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Pr="00003B05" w:rsidRDefault="00586EC0" w:rsidP="00B536A9">
            <w:pPr>
              <w:jc w:val="center"/>
              <w:rPr>
                <w:iCs/>
                <w:sz w:val="22"/>
                <w:szCs w:val="22"/>
              </w:rPr>
            </w:pPr>
            <w:r>
              <w:rPr>
                <w:iCs/>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Pr="00003B05" w:rsidRDefault="00FE46D7" w:rsidP="00B536A9">
            <w:pPr>
              <w:jc w:val="center"/>
              <w:rPr>
                <w:iCs/>
                <w:sz w:val="22"/>
                <w:szCs w:val="22"/>
              </w:rPr>
            </w:pPr>
            <w:r w:rsidRPr="00003B05">
              <w:rPr>
                <w:iCs/>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FE46D7" w:rsidRPr="00003B05" w:rsidRDefault="00586EC0" w:rsidP="00B536A9">
            <w:pPr>
              <w:jc w:val="center"/>
              <w:rPr>
                <w:bCs/>
                <w:iCs/>
                <w:sz w:val="22"/>
                <w:szCs w:val="22"/>
              </w:rPr>
            </w:pPr>
            <w:r>
              <w:rPr>
                <w:bCs/>
                <w:iCs/>
                <w:sz w:val="22"/>
                <w:szCs w:val="22"/>
              </w:rPr>
              <w:t>10</w:t>
            </w:r>
          </w:p>
        </w:tc>
      </w:tr>
      <w:tr w:rsidR="00FE46D7"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E46D7" w:rsidRDefault="00FE46D7">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E46D7" w:rsidRDefault="00FE46D7">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r>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jc w:val="center"/>
              <w:rPr>
                <w:i/>
                <w:iCs/>
                <w:color w:val="000000"/>
                <w:sz w:val="24"/>
                <w:szCs w:val="24"/>
              </w:rPr>
            </w:pPr>
            <w:r>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b/>
                <w:bCs/>
                <w:i/>
                <w:iCs/>
                <w:color w:val="000000"/>
                <w:sz w:val="24"/>
                <w:szCs w:val="24"/>
              </w:rPr>
            </w:pPr>
            <w:r>
              <w:rPr>
                <w:b/>
                <w:bCs/>
                <w:i/>
                <w:iCs/>
                <w:color w:val="000000"/>
                <w:sz w:val="24"/>
                <w:szCs w:val="24"/>
              </w:rPr>
              <w:t>12</w:t>
            </w:r>
          </w:p>
        </w:tc>
      </w:tr>
      <w:tr w:rsidR="00FE46D7" w:rsidTr="00C52D87">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FE46D7" w:rsidRDefault="00FE46D7">
            <w:pPr>
              <w:widowControl/>
              <w:autoSpaceDE/>
              <w:autoSpaceDN/>
              <w:adjustRightInd/>
              <w:jc w:val="both"/>
              <w:rPr>
                <w:color w:val="000000"/>
                <w:sz w:val="22"/>
                <w:szCs w:val="22"/>
              </w:rPr>
            </w:pPr>
            <w:r>
              <w:rPr>
                <w:color w:val="000000"/>
                <w:sz w:val="22"/>
                <w:szCs w:val="22"/>
              </w:rPr>
              <w:t>Контроль (экзамен)</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FE46D7" w:rsidRDefault="00FE46D7">
            <w:pPr>
              <w:widowControl/>
              <w:autoSpaceDE/>
              <w:autoSpaceDN/>
              <w:adjustRightInd/>
              <w:jc w:val="both"/>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b/>
                <w:bCs/>
                <w:color w:val="000000"/>
                <w:sz w:val="24"/>
                <w:szCs w:val="24"/>
              </w:rPr>
            </w:pPr>
            <w:r>
              <w:rPr>
                <w:b/>
                <w:bCs/>
                <w:color w:val="000000"/>
                <w:sz w:val="24"/>
                <w:szCs w:val="24"/>
              </w:rPr>
              <w:t>27</w:t>
            </w:r>
          </w:p>
        </w:tc>
      </w:tr>
      <w:tr w:rsidR="00FE46D7" w:rsidTr="00C52D87">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FE46D7" w:rsidRDefault="00FE46D7">
            <w:pPr>
              <w:widowControl/>
              <w:autoSpaceDE/>
              <w:autoSpaceDN/>
              <w:adjustRightInd/>
              <w:jc w:val="both"/>
              <w:rPr>
                <w:color w:val="000000"/>
                <w:sz w:val="22"/>
                <w:szCs w:val="22"/>
              </w:rPr>
            </w:pPr>
            <w:r>
              <w:rPr>
                <w:color w:val="000000"/>
                <w:sz w:val="22"/>
                <w:szCs w:val="22"/>
              </w:rPr>
              <w:t>Итого с 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FE46D7" w:rsidRDefault="00FE46D7">
            <w:pPr>
              <w:widowControl/>
              <w:autoSpaceDE/>
              <w:autoSpaceDN/>
              <w:adjustRightInd/>
              <w:jc w:val="both"/>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b/>
                <w:bCs/>
                <w:color w:val="000000"/>
                <w:sz w:val="24"/>
                <w:szCs w:val="24"/>
              </w:rPr>
            </w:pPr>
            <w:r>
              <w:rPr>
                <w:b/>
                <w:bCs/>
                <w:color w:val="000000"/>
                <w:sz w:val="24"/>
                <w:szCs w:val="24"/>
              </w:rPr>
              <w:t>144</w:t>
            </w:r>
          </w:p>
        </w:tc>
      </w:tr>
    </w:tbl>
    <w:p w:rsidR="00F368DF" w:rsidRDefault="00F368DF">
      <w:pPr>
        <w:tabs>
          <w:tab w:val="left" w:pos="900"/>
        </w:tabs>
        <w:jc w:val="both"/>
        <w:rPr>
          <w:b/>
          <w:color w:val="000000"/>
          <w:sz w:val="24"/>
          <w:szCs w:val="24"/>
        </w:rPr>
      </w:pPr>
    </w:p>
    <w:p w:rsidR="00F368DF" w:rsidRDefault="00F368DF">
      <w:pPr>
        <w:tabs>
          <w:tab w:val="left" w:pos="900"/>
        </w:tabs>
        <w:jc w:val="both"/>
        <w:rPr>
          <w:b/>
          <w:color w:val="000000"/>
          <w:sz w:val="24"/>
          <w:szCs w:val="24"/>
        </w:rPr>
      </w:pPr>
    </w:p>
    <w:p w:rsidR="00F368DF" w:rsidRDefault="00F368DF">
      <w:pPr>
        <w:tabs>
          <w:tab w:val="left" w:pos="900"/>
        </w:tabs>
        <w:ind w:firstLine="709"/>
        <w:jc w:val="both"/>
        <w:rPr>
          <w:b/>
          <w:color w:val="000000"/>
          <w:sz w:val="24"/>
          <w:szCs w:val="24"/>
        </w:rPr>
      </w:pPr>
      <w:r>
        <w:rPr>
          <w:b/>
          <w:color w:val="000000"/>
          <w:sz w:val="24"/>
          <w:szCs w:val="24"/>
        </w:rPr>
        <w:t>5.2. Тематический план для заочной формы обучения</w:t>
      </w:r>
    </w:p>
    <w:p w:rsidR="00F368DF" w:rsidRDefault="00F368DF">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F368D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368DF" w:rsidRDefault="00F368DF">
            <w:pPr>
              <w:widowControl/>
              <w:autoSpaceDE/>
              <w:autoSpaceDN/>
              <w:adjustRightInd/>
              <w:jc w:val="both"/>
              <w:rPr>
                <w:b/>
                <w:bCs/>
                <w:sz w:val="22"/>
                <w:szCs w:val="22"/>
              </w:rPr>
            </w:pPr>
            <w:r>
              <w:rPr>
                <w:b/>
                <w:bCs/>
                <w:sz w:val="22"/>
                <w:szCs w:val="22"/>
              </w:rPr>
              <w:t>Семестр 4</w:t>
            </w:r>
          </w:p>
        </w:tc>
      </w:tr>
      <w:tr w:rsidR="00F368DF" w:rsidTr="00C52D87">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F368DF" w:rsidRDefault="00F368DF">
            <w:pPr>
              <w:widowControl/>
              <w:autoSpaceDE/>
              <w:autoSpaceDN/>
              <w:adjustRightInd/>
              <w:jc w:val="both"/>
              <w:rPr>
                <w:color w:val="000000"/>
                <w:sz w:val="22"/>
                <w:szCs w:val="22"/>
              </w:rPr>
            </w:pPr>
            <w:r>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F368DF" w:rsidRDefault="00F368DF">
            <w:pPr>
              <w:widowControl/>
              <w:autoSpaceDE/>
              <w:autoSpaceDN/>
              <w:adjustRightInd/>
              <w:jc w:val="both"/>
              <w:rPr>
                <w:color w:val="000000"/>
                <w:sz w:val="22"/>
                <w:szCs w:val="22"/>
              </w:rPr>
            </w:pPr>
            <w:r>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F368DF" w:rsidRDefault="00F368DF">
            <w:pPr>
              <w:widowControl/>
              <w:autoSpaceDE/>
              <w:autoSpaceDN/>
              <w:adjustRightInd/>
              <w:jc w:val="both"/>
              <w:rPr>
                <w:color w:val="000000"/>
                <w:sz w:val="22"/>
                <w:szCs w:val="22"/>
              </w:rPr>
            </w:pPr>
            <w:r>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F368DF" w:rsidRDefault="00F368DF">
            <w:pPr>
              <w:widowControl/>
              <w:autoSpaceDE/>
              <w:autoSpaceDN/>
              <w:adjustRightInd/>
              <w:jc w:val="both"/>
              <w:rPr>
                <w:color w:val="000000"/>
                <w:sz w:val="22"/>
                <w:szCs w:val="22"/>
              </w:rPr>
            </w:pPr>
            <w:r>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F368DF" w:rsidRDefault="00F368DF">
            <w:pPr>
              <w:widowControl/>
              <w:autoSpaceDE/>
              <w:autoSpaceDN/>
              <w:adjustRightInd/>
              <w:jc w:val="both"/>
              <w:rPr>
                <w:color w:val="000000"/>
                <w:sz w:val="22"/>
                <w:szCs w:val="22"/>
              </w:rPr>
            </w:pPr>
            <w:r>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F368DF" w:rsidRDefault="00F368DF">
            <w:pPr>
              <w:widowControl/>
              <w:autoSpaceDE/>
              <w:autoSpaceDN/>
              <w:adjustRightInd/>
              <w:jc w:val="both"/>
              <w:rPr>
                <w:color w:val="000000"/>
                <w:sz w:val="22"/>
                <w:szCs w:val="22"/>
              </w:rPr>
            </w:pPr>
            <w:r>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F368DF" w:rsidRDefault="00F368DF">
            <w:pPr>
              <w:widowControl/>
              <w:autoSpaceDE/>
              <w:autoSpaceDN/>
              <w:adjustRightInd/>
              <w:jc w:val="both"/>
              <w:rPr>
                <w:b/>
                <w:bCs/>
                <w:color w:val="000000"/>
                <w:sz w:val="22"/>
                <w:szCs w:val="22"/>
              </w:rPr>
            </w:pPr>
            <w:r>
              <w:rPr>
                <w:b/>
                <w:bCs/>
                <w:color w:val="000000"/>
                <w:sz w:val="22"/>
                <w:szCs w:val="22"/>
              </w:rPr>
              <w:t>Всего</w:t>
            </w:r>
          </w:p>
        </w:tc>
      </w:tr>
      <w:tr w:rsidR="00F368DF" w:rsidTr="00C52D8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F368DF" w:rsidRDefault="00F368DF">
            <w:pPr>
              <w:rPr>
                <w:sz w:val="24"/>
                <w:szCs w:val="24"/>
              </w:rPr>
            </w:pPr>
            <w:r>
              <w:rPr>
                <w:sz w:val="24"/>
                <w:szCs w:val="24"/>
              </w:rPr>
              <w:t>Тема 1. Отрасль и рынок</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color w:val="000000"/>
                <w:sz w:val="24"/>
                <w:szCs w:val="24"/>
              </w:rPr>
            </w:pPr>
            <w:r>
              <w:rPr>
                <w:b/>
                <w:bCs/>
                <w:color w:val="000000"/>
                <w:sz w:val="24"/>
                <w:szCs w:val="24"/>
              </w:rPr>
              <w:t>21</w:t>
            </w:r>
          </w:p>
        </w:tc>
      </w:tr>
      <w:tr w:rsidR="00F368DF"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368DF" w:rsidRDefault="00F368DF">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368DF" w:rsidRDefault="00F368DF">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368DF" w:rsidRDefault="00F368DF">
            <w:pPr>
              <w:jc w:val="center"/>
              <w:rPr>
                <w:i/>
                <w:iCs/>
                <w:color w:val="000000"/>
                <w:sz w:val="24"/>
                <w:szCs w:val="24"/>
              </w:rPr>
            </w:pPr>
            <w:r>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b/>
                <w:bCs/>
                <w:i/>
                <w:iCs/>
                <w:color w:val="000000"/>
                <w:sz w:val="24"/>
                <w:szCs w:val="24"/>
              </w:rPr>
            </w:pPr>
            <w:r>
              <w:rPr>
                <w:b/>
                <w:bCs/>
                <w:i/>
                <w:iCs/>
                <w:color w:val="000000"/>
                <w:sz w:val="24"/>
                <w:szCs w:val="24"/>
              </w:rPr>
              <w:t>0</w:t>
            </w:r>
          </w:p>
        </w:tc>
      </w:tr>
      <w:tr w:rsidR="00F368DF" w:rsidTr="00C52D87">
        <w:trPr>
          <w:trHeight w:val="510"/>
          <w:jc w:val="center"/>
        </w:trPr>
        <w:tc>
          <w:tcPr>
            <w:tcW w:w="4849" w:type="dxa"/>
            <w:vMerge w:val="restart"/>
            <w:tcBorders>
              <w:left w:val="single" w:sz="8" w:space="0" w:color="auto"/>
              <w:right w:val="single" w:sz="8" w:space="0" w:color="auto"/>
            </w:tcBorders>
            <w:vAlign w:val="center"/>
          </w:tcPr>
          <w:p w:rsidR="00F368DF" w:rsidRDefault="00F368DF">
            <w:pPr>
              <w:widowControl/>
              <w:autoSpaceDE/>
              <w:autoSpaceDN/>
              <w:adjustRightInd/>
              <w:rPr>
                <w:sz w:val="24"/>
                <w:szCs w:val="24"/>
              </w:rPr>
            </w:pPr>
            <w:r>
              <w:rPr>
                <w:sz w:val="24"/>
                <w:szCs w:val="24"/>
              </w:rPr>
              <w:t>Тема 2. Отраслевые и социально- экономические факторы. Формы организации производства.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iCs/>
                <w:color w:val="000000"/>
                <w:sz w:val="24"/>
                <w:szCs w:val="24"/>
              </w:rPr>
            </w:pPr>
            <w:r>
              <w:rPr>
                <w:b/>
                <w:bCs/>
                <w:iCs/>
                <w:color w:val="000000"/>
                <w:sz w:val="24"/>
                <w:szCs w:val="24"/>
              </w:rPr>
              <w:t>22</w:t>
            </w:r>
          </w:p>
        </w:tc>
      </w:tr>
      <w:tr w:rsidR="00F368DF"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368DF" w:rsidRDefault="00F368DF">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368DF" w:rsidRDefault="00F368DF">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68DF" w:rsidRDefault="00F368D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b/>
                <w:bCs/>
                <w:i/>
                <w:iCs/>
                <w:color w:val="000000"/>
                <w:sz w:val="24"/>
                <w:szCs w:val="24"/>
              </w:rPr>
            </w:pPr>
            <w:r>
              <w:rPr>
                <w:b/>
                <w:bCs/>
                <w:i/>
                <w:iCs/>
                <w:color w:val="000000"/>
                <w:sz w:val="24"/>
                <w:szCs w:val="24"/>
              </w:rPr>
              <w:t>0</w:t>
            </w:r>
          </w:p>
        </w:tc>
      </w:tr>
      <w:tr w:rsidR="00F368DF" w:rsidTr="00C52D8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F368DF" w:rsidRDefault="00F368DF">
            <w:pPr>
              <w:rPr>
                <w:sz w:val="24"/>
                <w:szCs w:val="24"/>
              </w:rPr>
            </w:pPr>
            <w:r>
              <w:rPr>
                <w:sz w:val="24"/>
                <w:szCs w:val="24"/>
              </w:rPr>
              <w:t>Тема 3. Функционирование предприятий в условиях рынка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color w:val="000000"/>
                <w:sz w:val="24"/>
                <w:szCs w:val="24"/>
              </w:rPr>
            </w:pPr>
            <w:r>
              <w:rPr>
                <w:b/>
                <w:bCs/>
                <w:color w:val="000000"/>
                <w:sz w:val="24"/>
                <w:szCs w:val="24"/>
              </w:rPr>
              <w:t>21</w:t>
            </w:r>
          </w:p>
        </w:tc>
      </w:tr>
      <w:tr w:rsidR="00F368DF"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368DF" w:rsidRDefault="00F368DF">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368DF" w:rsidRDefault="00F368DF">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68DF" w:rsidRDefault="00F368DF">
            <w:pPr>
              <w:jc w:val="center"/>
              <w:rPr>
                <w:i/>
                <w:iCs/>
                <w:color w:val="000000"/>
                <w:sz w:val="24"/>
                <w:szCs w:val="24"/>
              </w:rPr>
            </w:pPr>
            <w:r>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b/>
                <w:bCs/>
                <w:i/>
                <w:iCs/>
                <w:color w:val="000000"/>
                <w:sz w:val="24"/>
                <w:szCs w:val="24"/>
              </w:rPr>
            </w:pPr>
            <w:r>
              <w:rPr>
                <w:b/>
                <w:bCs/>
                <w:i/>
                <w:iCs/>
                <w:color w:val="000000"/>
                <w:sz w:val="24"/>
                <w:szCs w:val="24"/>
              </w:rPr>
              <w:t>0</w:t>
            </w:r>
          </w:p>
        </w:tc>
      </w:tr>
      <w:tr w:rsidR="00F368DF" w:rsidTr="00C52D8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F368DF" w:rsidRDefault="00F368DF">
            <w:pPr>
              <w:rPr>
                <w:sz w:val="24"/>
                <w:szCs w:val="24"/>
              </w:rPr>
            </w:pPr>
            <w:r>
              <w:rPr>
                <w:sz w:val="24"/>
                <w:szCs w:val="24"/>
              </w:rPr>
              <w:t>Тема 4. Основной капитал, его функционирование и развитие</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21</w:t>
            </w: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color w:val="000000"/>
                <w:sz w:val="24"/>
                <w:szCs w:val="24"/>
              </w:rPr>
            </w:pPr>
            <w:r>
              <w:rPr>
                <w:b/>
                <w:bCs/>
                <w:color w:val="000000"/>
                <w:sz w:val="24"/>
                <w:szCs w:val="24"/>
              </w:rPr>
              <w:t>24</w:t>
            </w:r>
          </w:p>
        </w:tc>
      </w:tr>
      <w:tr w:rsidR="00F368DF"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368DF" w:rsidRDefault="00F368DF">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368DF" w:rsidRDefault="00F368DF">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368DF" w:rsidRDefault="00F368DF">
            <w:pPr>
              <w:jc w:val="center"/>
              <w:rPr>
                <w:i/>
                <w:iCs/>
                <w:color w:val="000000"/>
                <w:sz w:val="24"/>
                <w:szCs w:val="24"/>
              </w:rPr>
            </w:pPr>
            <w:r>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b/>
                <w:bCs/>
                <w:i/>
                <w:iCs/>
                <w:color w:val="000000"/>
                <w:sz w:val="24"/>
                <w:szCs w:val="24"/>
              </w:rPr>
            </w:pPr>
            <w:r>
              <w:rPr>
                <w:b/>
                <w:bCs/>
                <w:i/>
                <w:iCs/>
                <w:color w:val="000000"/>
                <w:sz w:val="24"/>
                <w:szCs w:val="24"/>
              </w:rPr>
              <w:t>2</w:t>
            </w:r>
          </w:p>
        </w:tc>
      </w:tr>
      <w:tr w:rsidR="00F368DF" w:rsidTr="00C52D8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F368DF" w:rsidRDefault="00F368DF">
            <w:pPr>
              <w:rPr>
                <w:sz w:val="24"/>
                <w:szCs w:val="24"/>
              </w:rPr>
            </w:pPr>
            <w:r>
              <w:rPr>
                <w:sz w:val="24"/>
                <w:szCs w:val="24"/>
              </w:rPr>
              <w:t>Тема 5. Оборотный капитал, обеспечение им предприятий отраслей в условиях современного развития.</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21</w:t>
            </w: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color w:val="000000"/>
                <w:sz w:val="24"/>
                <w:szCs w:val="24"/>
              </w:rPr>
            </w:pPr>
            <w:r>
              <w:rPr>
                <w:b/>
                <w:bCs/>
                <w:color w:val="000000"/>
                <w:sz w:val="24"/>
                <w:szCs w:val="24"/>
              </w:rPr>
              <w:t>23</w:t>
            </w:r>
          </w:p>
        </w:tc>
      </w:tr>
      <w:tr w:rsidR="00F368DF"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368DF" w:rsidRDefault="00F368DF">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368DF" w:rsidRDefault="00F368DF">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68DF" w:rsidRDefault="00F368DF">
            <w:pPr>
              <w:jc w:val="center"/>
              <w:rPr>
                <w:i/>
                <w:iCs/>
                <w:color w:val="000000"/>
                <w:sz w:val="24"/>
                <w:szCs w:val="24"/>
              </w:rPr>
            </w:pPr>
            <w:r>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b/>
                <w:bCs/>
                <w:i/>
                <w:iCs/>
                <w:color w:val="000000"/>
                <w:sz w:val="24"/>
                <w:szCs w:val="24"/>
              </w:rPr>
            </w:pPr>
            <w:r>
              <w:rPr>
                <w:b/>
                <w:bCs/>
                <w:i/>
                <w:iCs/>
                <w:color w:val="000000"/>
                <w:sz w:val="24"/>
                <w:szCs w:val="24"/>
              </w:rPr>
              <w:t>0</w:t>
            </w:r>
          </w:p>
        </w:tc>
      </w:tr>
      <w:tr w:rsidR="00F368DF" w:rsidTr="00C52D87">
        <w:trPr>
          <w:trHeight w:val="510"/>
          <w:jc w:val="center"/>
        </w:trPr>
        <w:tc>
          <w:tcPr>
            <w:tcW w:w="4849" w:type="dxa"/>
            <w:vMerge w:val="restart"/>
            <w:tcBorders>
              <w:left w:val="single" w:sz="8" w:space="0" w:color="auto"/>
              <w:right w:val="single" w:sz="8" w:space="0" w:color="auto"/>
            </w:tcBorders>
            <w:vAlign w:val="center"/>
          </w:tcPr>
          <w:p w:rsidR="00F368DF" w:rsidRDefault="00F368DF">
            <w:pPr>
              <w:widowControl/>
              <w:autoSpaceDE/>
              <w:autoSpaceDN/>
              <w:adjustRightInd/>
              <w:rPr>
                <w:sz w:val="24"/>
                <w:szCs w:val="24"/>
              </w:rPr>
            </w:pPr>
            <w:r>
              <w:rPr>
                <w:sz w:val="24"/>
                <w:szCs w:val="24"/>
              </w:rPr>
              <w:t>Тема 6. Обеспечение предприятий рабочей силой, производительность труда.</w:t>
            </w:r>
          </w:p>
        </w:tc>
        <w:tc>
          <w:tcPr>
            <w:tcW w:w="1631" w:type="dxa"/>
            <w:tcBorders>
              <w:top w:val="single" w:sz="8" w:space="0" w:color="auto"/>
              <w:left w:val="nil"/>
              <w:bottom w:val="single" w:sz="8" w:space="0" w:color="auto"/>
              <w:right w:val="single" w:sz="8" w:space="0" w:color="000000"/>
            </w:tcBorders>
            <w:shd w:val="clear" w:color="auto" w:fill="FFFFFF"/>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iCs/>
                <w:color w:val="000000"/>
                <w:sz w:val="24"/>
                <w:szCs w:val="24"/>
              </w:rPr>
            </w:pPr>
            <w:r>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iCs/>
                <w:color w:val="000000"/>
                <w:sz w:val="24"/>
                <w:szCs w:val="24"/>
              </w:rPr>
            </w:pPr>
            <w:r>
              <w:rPr>
                <w:iCs/>
                <w:color w:val="000000"/>
                <w:sz w:val="24"/>
                <w:szCs w:val="24"/>
              </w:rPr>
              <w:t>21</w:t>
            </w:r>
          </w:p>
        </w:tc>
        <w:tc>
          <w:tcPr>
            <w:tcW w:w="7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b/>
                <w:bCs/>
                <w:iCs/>
                <w:color w:val="000000"/>
                <w:sz w:val="24"/>
                <w:szCs w:val="24"/>
              </w:rPr>
            </w:pPr>
            <w:r>
              <w:rPr>
                <w:b/>
                <w:bCs/>
                <w:iCs/>
                <w:color w:val="000000"/>
                <w:sz w:val="24"/>
                <w:szCs w:val="24"/>
              </w:rPr>
              <w:t>24</w:t>
            </w:r>
          </w:p>
        </w:tc>
      </w:tr>
      <w:tr w:rsidR="00F368DF"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368DF" w:rsidRDefault="00F368DF">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368DF" w:rsidRDefault="00F368DF">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368DF" w:rsidRDefault="00F368D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b/>
                <w:bCs/>
                <w:i/>
                <w:iCs/>
                <w:color w:val="000000"/>
                <w:sz w:val="24"/>
                <w:szCs w:val="24"/>
              </w:rPr>
            </w:pPr>
            <w:r>
              <w:rPr>
                <w:b/>
                <w:bCs/>
                <w:i/>
                <w:iCs/>
                <w:color w:val="000000"/>
                <w:sz w:val="24"/>
                <w:szCs w:val="24"/>
              </w:rPr>
              <w:t>2</w:t>
            </w:r>
          </w:p>
        </w:tc>
      </w:tr>
      <w:tr w:rsidR="00F368DF" w:rsidTr="00C52D8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F368DF" w:rsidRDefault="00F368DF">
            <w:pPr>
              <w:rPr>
                <w:sz w:val="24"/>
                <w:szCs w:val="24"/>
              </w:rPr>
            </w:pPr>
            <w:r>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123</w:t>
            </w: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iCs/>
                <w:color w:val="000000"/>
                <w:sz w:val="24"/>
                <w:szCs w:val="24"/>
              </w:rPr>
            </w:pPr>
            <w:r>
              <w:rPr>
                <w:b/>
                <w:bCs/>
                <w:iCs/>
                <w:color w:val="000000"/>
                <w:sz w:val="24"/>
                <w:szCs w:val="24"/>
              </w:rPr>
              <w:t>135</w:t>
            </w:r>
          </w:p>
        </w:tc>
      </w:tr>
      <w:tr w:rsidR="00F368DF" w:rsidTr="00C52D87">
        <w:trPr>
          <w:trHeight w:val="510"/>
          <w:jc w:val="center"/>
        </w:trPr>
        <w:tc>
          <w:tcPr>
            <w:tcW w:w="4849" w:type="dxa"/>
            <w:vMerge/>
            <w:tcBorders>
              <w:left w:val="single" w:sz="8" w:space="0" w:color="auto"/>
              <w:right w:val="single" w:sz="8" w:space="0" w:color="auto"/>
            </w:tcBorders>
            <w:shd w:val="clear" w:color="auto" w:fill="auto"/>
            <w:vAlign w:val="center"/>
          </w:tcPr>
          <w:p w:rsidR="00F368DF" w:rsidRDefault="00F368DF">
            <w:pPr>
              <w:rPr>
                <w:sz w:val="24"/>
                <w:szCs w:val="24"/>
              </w:rPr>
            </w:pPr>
          </w:p>
        </w:tc>
        <w:tc>
          <w:tcPr>
            <w:tcW w:w="1631" w:type="dxa"/>
            <w:tcBorders>
              <w:top w:val="single" w:sz="8" w:space="0" w:color="auto"/>
              <w:left w:val="nil"/>
              <w:bottom w:val="single" w:sz="8" w:space="0" w:color="auto"/>
              <w:right w:val="single" w:sz="8" w:space="0" w:color="000000"/>
            </w:tcBorders>
            <w:shd w:val="clear" w:color="auto" w:fill="F2F2F2"/>
            <w:vAlign w:val="center"/>
          </w:tcPr>
          <w:p w:rsidR="00F368DF" w:rsidRDefault="00F368DF">
            <w:pPr>
              <w:widowControl/>
              <w:autoSpaceDE/>
              <w:autoSpaceDN/>
              <w:adjustRightInd/>
              <w:jc w:val="both"/>
              <w:rPr>
                <w:color w:val="000000"/>
                <w:sz w:val="22"/>
                <w:szCs w:val="22"/>
                <w:highlight w:val="lightGray"/>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tcPr>
          <w:p w:rsidR="00F368DF" w:rsidRDefault="00F368DF">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595959"/>
            <w:vAlign w:val="center"/>
          </w:tcPr>
          <w:p w:rsidR="00F368DF" w:rsidRDefault="00F368D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F368DF" w:rsidRDefault="00F368DF">
            <w:pPr>
              <w:jc w:val="center"/>
              <w:rPr>
                <w:b/>
                <w:bCs/>
                <w:i/>
                <w:iCs/>
                <w:color w:val="000000"/>
                <w:sz w:val="24"/>
                <w:szCs w:val="24"/>
              </w:rPr>
            </w:pPr>
            <w:r>
              <w:rPr>
                <w:b/>
                <w:bCs/>
                <w:i/>
                <w:iCs/>
                <w:color w:val="000000"/>
                <w:sz w:val="24"/>
                <w:szCs w:val="24"/>
              </w:rPr>
              <w:t>4</w:t>
            </w:r>
          </w:p>
        </w:tc>
      </w:tr>
      <w:tr w:rsidR="00F368DF" w:rsidTr="00C52D87">
        <w:trPr>
          <w:trHeight w:val="510"/>
          <w:jc w:val="center"/>
        </w:trPr>
        <w:tc>
          <w:tcPr>
            <w:tcW w:w="4849" w:type="dxa"/>
            <w:tcBorders>
              <w:top w:val="single" w:sz="8" w:space="0" w:color="auto"/>
              <w:left w:val="single" w:sz="8" w:space="0" w:color="auto"/>
              <w:right w:val="single" w:sz="8" w:space="0" w:color="auto"/>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lastRenderedPageBreak/>
              <w:t>Контроль (экзамен)</w:t>
            </w:r>
          </w:p>
        </w:tc>
        <w:tc>
          <w:tcPr>
            <w:tcW w:w="1631" w:type="dxa"/>
            <w:tcBorders>
              <w:top w:val="single" w:sz="8" w:space="0" w:color="auto"/>
              <w:left w:val="nil"/>
              <w:bottom w:val="single" w:sz="8" w:space="0" w:color="auto"/>
              <w:right w:val="single" w:sz="8" w:space="0" w:color="000000"/>
            </w:tcBorders>
            <w:shd w:val="clear" w:color="auto" w:fill="595959"/>
            <w:vAlign w:val="center"/>
          </w:tcPr>
          <w:p w:rsidR="00F368DF" w:rsidRDefault="00F368DF">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368DF" w:rsidRDefault="00F368D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368DF" w:rsidRDefault="00F368D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368DF" w:rsidRDefault="00F368D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368DF" w:rsidRDefault="00F368DF">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color w:val="000000"/>
                <w:sz w:val="24"/>
                <w:szCs w:val="24"/>
              </w:rPr>
            </w:pPr>
            <w:r>
              <w:rPr>
                <w:b/>
                <w:bCs/>
                <w:color w:val="000000"/>
                <w:sz w:val="24"/>
                <w:szCs w:val="24"/>
              </w:rPr>
              <w:t>9</w:t>
            </w:r>
          </w:p>
        </w:tc>
      </w:tr>
      <w:tr w:rsidR="00F368DF" w:rsidTr="00C52D87">
        <w:trPr>
          <w:trHeight w:val="510"/>
          <w:jc w:val="center"/>
        </w:trPr>
        <w:tc>
          <w:tcPr>
            <w:tcW w:w="4849" w:type="dxa"/>
            <w:tcBorders>
              <w:top w:val="single" w:sz="8" w:space="0" w:color="auto"/>
              <w:left w:val="single" w:sz="8" w:space="0" w:color="auto"/>
              <w:right w:val="single" w:sz="8" w:space="0" w:color="auto"/>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Итого с экзаменом</w:t>
            </w:r>
          </w:p>
        </w:tc>
        <w:tc>
          <w:tcPr>
            <w:tcW w:w="1631" w:type="dxa"/>
            <w:tcBorders>
              <w:top w:val="single" w:sz="8" w:space="0" w:color="auto"/>
              <w:left w:val="nil"/>
              <w:bottom w:val="single" w:sz="8" w:space="0" w:color="auto"/>
              <w:right w:val="single" w:sz="8" w:space="0" w:color="000000"/>
            </w:tcBorders>
            <w:shd w:val="clear" w:color="auto" w:fill="595959"/>
            <w:vAlign w:val="center"/>
          </w:tcPr>
          <w:p w:rsidR="00F368DF" w:rsidRDefault="00F368DF">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368DF" w:rsidRDefault="00F368D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368DF" w:rsidRDefault="00F368D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368DF" w:rsidRDefault="00F368D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368DF" w:rsidRDefault="00F368DF">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color w:val="000000"/>
                <w:sz w:val="24"/>
                <w:szCs w:val="24"/>
              </w:rPr>
            </w:pPr>
            <w:r>
              <w:rPr>
                <w:b/>
                <w:bCs/>
                <w:color w:val="000000"/>
                <w:sz w:val="24"/>
                <w:szCs w:val="24"/>
              </w:rPr>
              <w:t>144</w:t>
            </w:r>
          </w:p>
        </w:tc>
      </w:tr>
      <w:tr w:rsidR="00F368DF">
        <w:trPr>
          <w:trHeight w:val="201"/>
          <w:jc w:val="center"/>
        </w:trPr>
        <w:tc>
          <w:tcPr>
            <w:tcW w:w="9980" w:type="dxa"/>
            <w:gridSpan w:val="7"/>
            <w:tcBorders>
              <w:top w:val="single" w:sz="8" w:space="0" w:color="auto"/>
              <w:left w:val="single" w:sz="8" w:space="0" w:color="auto"/>
              <w:right w:val="single" w:sz="8" w:space="0" w:color="auto"/>
            </w:tcBorders>
            <w:shd w:val="clear" w:color="auto" w:fill="auto"/>
            <w:vAlign w:val="center"/>
          </w:tcPr>
          <w:p w:rsidR="00F368DF" w:rsidRDefault="00F368DF">
            <w:pPr>
              <w:rPr>
                <w:b/>
                <w:bCs/>
                <w:color w:val="000000"/>
                <w:sz w:val="24"/>
                <w:szCs w:val="24"/>
              </w:rPr>
            </w:pPr>
            <w:r>
              <w:rPr>
                <w:b/>
                <w:bCs/>
                <w:sz w:val="22"/>
                <w:szCs w:val="22"/>
              </w:rPr>
              <w:t>Семестр 6</w:t>
            </w:r>
          </w:p>
        </w:tc>
      </w:tr>
      <w:tr w:rsidR="00F368DF" w:rsidTr="00C52D8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F368DF" w:rsidRDefault="00F368DF">
            <w:pPr>
              <w:rPr>
                <w:sz w:val="24"/>
                <w:szCs w:val="24"/>
              </w:rPr>
            </w:pPr>
            <w:r>
              <w:rPr>
                <w:sz w:val="24"/>
                <w:szCs w:val="24"/>
              </w:rPr>
              <w:t>Тема 7. Инвестиции и оценка их эффективности в отраслях</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color w:val="000000"/>
                <w:sz w:val="24"/>
                <w:szCs w:val="24"/>
              </w:rPr>
            </w:pPr>
            <w:r>
              <w:rPr>
                <w:b/>
                <w:bCs/>
                <w:color w:val="000000"/>
                <w:sz w:val="24"/>
                <w:szCs w:val="24"/>
              </w:rPr>
              <w:t>21</w:t>
            </w:r>
          </w:p>
        </w:tc>
      </w:tr>
      <w:tr w:rsidR="00F368DF" w:rsidTr="00C52D87">
        <w:trPr>
          <w:trHeight w:val="829"/>
          <w:jc w:val="center"/>
        </w:trPr>
        <w:tc>
          <w:tcPr>
            <w:tcW w:w="4849" w:type="dxa"/>
            <w:vMerge/>
            <w:tcBorders>
              <w:left w:val="single" w:sz="8" w:space="0" w:color="auto"/>
              <w:bottom w:val="single" w:sz="8" w:space="0" w:color="auto"/>
              <w:right w:val="single" w:sz="8" w:space="0" w:color="auto"/>
            </w:tcBorders>
            <w:vAlign w:val="center"/>
          </w:tcPr>
          <w:p w:rsidR="00F368DF" w:rsidRDefault="00F368DF">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368DF" w:rsidRDefault="00F368DF">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68DF" w:rsidRDefault="00F368D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b/>
                <w:bCs/>
                <w:i/>
                <w:iCs/>
                <w:color w:val="000000"/>
                <w:sz w:val="24"/>
                <w:szCs w:val="24"/>
              </w:rPr>
            </w:pPr>
            <w:r>
              <w:rPr>
                <w:b/>
                <w:bCs/>
                <w:i/>
                <w:iCs/>
                <w:color w:val="000000"/>
                <w:sz w:val="24"/>
                <w:szCs w:val="24"/>
              </w:rPr>
              <w:t>0</w:t>
            </w:r>
          </w:p>
        </w:tc>
      </w:tr>
      <w:tr w:rsidR="00F368DF" w:rsidTr="00C52D87">
        <w:trPr>
          <w:trHeight w:val="510"/>
          <w:jc w:val="center"/>
        </w:trPr>
        <w:tc>
          <w:tcPr>
            <w:tcW w:w="4849" w:type="dxa"/>
            <w:vMerge w:val="restart"/>
            <w:tcBorders>
              <w:left w:val="single" w:sz="8" w:space="0" w:color="auto"/>
              <w:right w:val="single" w:sz="8" w:space="0" w:color="auto"/>
            </w:tcBorders>
            <w:vAlign w:val="center"/>
          </w:tcPr>
          <w:p w:rsidR="00F368DF" w:rsidRDefault="00F368DF">
            <w:pPr>
              <w:rPr>
                <w:sz w:val="24"/>
                <w:szCs w:val="24"/>
              </w:rPr>
            </w:pPr>
            <w:r>
              <w:rPr>
                <w:sz w:val="24"/>
                <w:szCs w:val="24"/>
              </w:rPr>
              <w:t>Тема 8. Научно-техническое и инновационное развитие отраслей</w:t>
            </w:r>
          </w:p>
        </w:tc>
        <w:tc>
          <w:tcPr>
            <w:tcW w:w="1631" w:type="dxa"/>
            <w:tcBorders>
              <w:top w:val="single" w:sz="8" w:space="0" w:color="auto"/>
              <w:left w:val="nil"/>
              <w:bottom w:val="single" w:sz="8" w:space="0" w:color="auto"/>
              <w:right w:val="single" w:sz="8" w:space="0" w:color="000000"/>
            </w:tcBorders>
            <w:shd w:val="clear" w:color="auto" w:fill="FFFFFF"/>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color w:val="000000"/>
                <w:sz w:val="24"/>
                <w:szCs w:val="24"/>
              </w:rPr>
            </w:pPr>
            <w:r>
              <w:rPr>
                <w:color w:val="000000"/>
                <w:sz w:val="24"/>
                <w:szCs w:val="24"/>
              </w:rPr>
              <w:t>19</w:t>
            </w:r>
          </w:p>
        </w:tc>
        <w:tc>
          <w:tcPr>
            <w:tcW w:w="7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b/>
                <w:bCs/>
                <w:color w:val="000000"/>
                <w:sz w:val="24"/>
                <w:szCs w:val="24"/>
              </w:rPr>
            </w:pPr>
            <w:r>
              <w:rPr>
                <w:b/>
                <w:bCs/>
                <w:color w:val="000000"/>
                <w:sz w:val="24"/>
                <w:szCs w:val="24"/>
              </w:rPr>
              <w:t>19</w:t>
            </w:r>
          </w:p>
        </w:tc>
      </w:tr>
      <w:tr w:rsidR="00F368DF"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368DF" w:rsidRDefault="00F368DF">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368DF" w:rsidRDefault="00F368DF">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68DF" w:rsidRDefault="00F368DF">
            <w:pPr>
              <w:jc w:val="center"/>
              <w:rPr>
                <w:i/>
                <w:iCs/>
                <w:color w:val="000000"/>
                <w:sz w:val="24"/>
                <w:szCs w:val="24"/>
              </w:rPr>
            </w:pPr>
            <w:r>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b/>
                <w:bCs/>
                <w:i/>
                <w:iCs/>
                <w:color w:val="000000"/>
                <w:sz w:val="24"/>
                <w:szCs w:val="24"/>
              </w:rPr>
            </w:pPr>
            <w:r>
              <w:rPr>
                <w:b/>
                <w:bCs/>
                <w:i/>
                <w:iCs/>
                <w:color w:val="000000"/>
                <w:sz w:val="24"/>
                <w:szCs w:val="24"/>
              </w:rPr>
              <w:t>0</w:t>
            </w:r>
          </w:p>
        </w:tc>
      </w:tr>
      <w:tr w:rsidR="00F368DF" w:rsidTr="00C52D87">
        <w:trPr>
          <w:trHeight w:val="510"/>
          <w:jc w:val="center"/>
        </w:trPr>
        <w:tc>
          <w:tcPr>
            <w:tcW w:w="4849" w:type="dxa"/>
            <w:vMerge w:val="restart"/>
            <w:tcBorders>
              <w:left w:val="single" w:sz="8" w:space="0" w:color="auto"/>
              <w:right w:val="single" w:sz="8" w:space="0" w:color="auto"/>
            </w:tcBorders>
            <w:vAlign w:val="center"/>
          </w:tcPr>
          <w:p w:rsidR="00F368DF" w:rsidRDefault="00F368DF">
            <w:pPr>
              <w:rPr>
                <w:sz w:val="24"/>
                <w:szCs w:val="24"/>
              </w:rPr>
            </w:pPr>
            <w:r>
              <w:rPr>
                <w:sz w:val="24"/>
                <w:szCs w:val="24"/>
              </w:rPr>
              <w:t>Тема 9. Организация планирования деятельности предприятий в отраслях.</w:t>
            </w:r>
          </w:p>
        </w:tc>
        <w:tc>
          <w:tcPr>
            <w:tcW w:w="1631" w:type="dxa"/>
            <w:tcBorders>
              <w:top w:val="single" w:sz="8" w:space="0" w:color="auto"/>
              <w:left w:val="nil"/>
              <w:bottom w:val="single" w:sz="8" w:space="0" w:color="auto"/>
              <w:right w:val="single" w:sz="8" w:space="0" w:color="000000"/>
            </w:tcBorders>
            <w:shd w:val="clear" w:color="auto" w:fill="FFFFFF"/>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color w:val="000000"/>
                <w:sz w:val="24"/>
                <w:szCs w:val="24"/>
              </w:rPr>
            </w:pPr>
            <w:r>
              <w:rPr>
                <w:color w:val="000000"/>
                <w:sz w:val="24"/>
                <w:szCs w:val="24"/>
              </w:rPr>
              <w:t>19</w:t>
            </w:r>
          </w:p>
        </w:tc>
        <w:tc>
          <w:tcPr>
            <w:tcW w:w="780" w:type="dxa"/>
            <w:tcBorders>
              <w:top w:val="single" w:sz="8" w:space="0" w:color="auto"/>
              <w:left w:val="nil"/>
              <w:bottom w:val="single" w:sz="8" w:space="0" w:color="auto"/>
              <w:right w:val="single" w:sz="8" w:space="0" w:color="auto"/>
            </w:tcBorders>
            <w:shd w:val="clear" w:color="auto" w:fill="FFFFFF"/>
            <w:vAlign w:val="center"/>
          </w:tcPr>
          <w:p w:rsidR="00F368DF" w:rsidRDefault="00F368DF">
            <w:pPr>
              <w:jc w:val="center"/>
              <w:rPr>
                <w:b/>
                <w:bCs/>
                <w:color w:val="000000"/>
                <w:sz w:val="24"/>
                <w:szCs w:val="24"/>
              </w:rPr>
            </w:pPr>
            <w:r>
              <w:rPr>
                <w:b/>
                <w:bCs/>
                <w:color w:val="000000"/>
                <w:sz w:val="24"/>
                <w:szCs w:val="24"/>
              </w:rPr>
              <w:t>20</w:t>
            </w:r>
          </w:p>
        </w:tc>
      </w:tr>
      <w:tr w:rsidR="00F368DF"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368DF" w:rsidRDefault="00F368DF">
            <w:pPr>
              <w:widowControl/>
              <w:autoSpaceDE/>
              <w:autoSpaceDN/>
              <w:adjustRightInd/>
              <w:jc w:val="both"/>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368DF" w:rsidRDefault="00F368DF">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68DF" w:rsidRDefault="00F368DF">
            <w:pPr>
              <w:jc w:val="center"/>
              <w:rPr>
                <w:i/>
                <w:iCs/>
                <w:color w:val="000000"/>
                <w:sz w:val="24"/>
                <w:szCs w:val="24"/>
              </w:rPr>
            </w:pPr>
            <w:r>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b/>
                <w:bCs/>
                <w:i/>
                <w:iCs/>
                <w:color w:val="000000"/>
                <w:sz w:val="24"/>
                <w:szCs w:val="24"/>
              </w:rPr>
            </w:pPr>
            <w:r>
              <w:rPr>
                <w:b/>
                <w:bCs/>
                <w:i/>
                <w:iCs/>
                <w:color w:val="000000"/>
                <w:sz w:val="24"/>
                <w:szCs w:val="24"/>
              </w:rPr>
              <w:t>0</w:t>
            </w:r>
          </w:p>
        </w:tc>
      </w:tr>
      <w:tr w:rsidR="00F368DF" w:rsidTr="00C52D87">
        <w:trPr>
          <w:trHeight w:val="510"/>
          <w:jc w:val="center"/>
        </w:trPr>
        <w:tc>
          <w:tcPr>
            <w:tcW w:w="4849" w:type="dxa"/>
            <w:vMerge w:val="restart"/>
            <w:tcBorders>
              <w:left w:val="single" w:sz="8" w:space="0" w:color="auto"/>
              <w:right w:val="single" w:sz="8" w:space="0" w:color="auto"/>
            </w:tcBorders>
            <w:vAlign w:val="center"/>
          </w:tcPr>
          <w:p w:rsidR="00F368DF" w:rsidRDefault="00F368DF">
            <w:pPr>
              <w:rPr>
                <w:sz w:val="24"/>
                <w:szCs w:val="24"/>
              </w:rPr>
            </w:pPr>
            <w:r>
              <w:rPr>
                <w:sz w:val="24"/>
                <w:szCs w:val="24"/>
              </w:rPr>
              <w:t>Тема 10. Организация производственной деятельности предприятий в отраслях</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iCs/>
                <w:color w:val="000000"/>
                <w:sz w:val="24"/>
                <w:szCs w:val="24"/>
              </w:rPr>
            </w:pPr>
            <w:r>
              <w:rPr>
                <w:b/>
                <w:bCs/>
                <w:iCs/>
                <w:color w:val="000000"/>
                <w:sz w:val="24"/>
                <w:szCs w:val="24"/>
              </w:rPr>
              <w:t>23</w:t>
            </w:r>
          </w:p>
        </w:tc>
      </w:tr>
      <w:tr w:rsidR="00F368DF"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368DF" w:rsidRDefault="00F368DF">
            <w:pPr>
              <w:widowControl/>
              <w:autoSpaceDE/>
              <w:autoSpaceDN/>
              <w:adjustRightInd/>
              <w:jc w:val="both"/>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368DF" w:rsidRDefault="00F368DF">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68DF" w:rsidRDefault="00F368DF">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b/>
                <w:bCs/>
                <w:i/>
                <w:iCs/>
                <w:color w:val="000000"/>
                <w:sz w:val="24"/>
                <w:szCs w:val="24"/>
              </w:rPr>
            </w:pPr>
            <w:r>
              <w:rPr>
                <w:b/>
                <w:bCs/>
                <w:i/>
                <w:iCs/>
                <w:color w:val="000000"/>
                <w:sz w:val="24"/>
                <w:szCs w:val="24"/>
              </w:rPr>
              <w:t>0</w:t>
            </w:r>
          </w:p>
        </w:tc>
      </w:tr>
      <w:tr w:rsidR="00F368DF" w:rsidTr="00C52D87">
        <w:trPr>
          <w:trHeight w:val="510"/>
          <w:jc w:val="center"/>
        </w:trPr>
        <w:tc>
          <w:tcPr>
            <w:tcW w:w="4849" w:type="dxa"/>
            <w:vMerge w:val="restart"/>
            <w:tcBorders>
              <w:left w:val="single" w:sz="8" w:space="0" w:color="auto"/>
              <w:right w:val="single" w:sz="8" w:space="0" w:color="auto"/>
            </w:tcBorders>
            <w:vAlign w:val="center"/>
          </w:tcPr>
          <w:p w:rsidR="00F368DF" w:rsidRDefault="00F368DF">
            <w:pPr>
              <w:widowControl/>
              <w:autoSpaceDE/>
              <w:autoSpaceDN/>
              <w:adjustRightInd/>
              <w:jc w:val="both"/>
              <w:rPr>
                <w:sz w:val="24"/>
                <w:szCs w:val="24"/>
              </w:rPr>
            </w:pPr>
            <w:r>
              <w:rPr>
                <w:sz w:val="24"/>
                <w:szCs w:val="24"/>
              </w:rPr>
              <w:t>Тема 11. Расходы – важнейший показатель экономического уровня предприятия и его конкурентоспособности.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21</w:t>
            </w: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iCs/>
                <w:color w:val="000000"/>
                <w:sz w:val="24"/>
                <w:szCs w:val="24"/>
              </w:rPr>
            </w:pPr>
            <w:r>
              <w:rPr>
                <w:b/>
                <w:bCs/>
                <w:iCs/>
                <w:color w:val="000000"/>
                <w:sz w:val="24"/>
                <w:szCs w:val="24"/>
              </w:rPr>
              <w:t>26</w:t>
            </w:r>
          </w:p>
        </w:tc>
      </w:tr>
      <w:tr w:rsidR="00F368DF"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368DF" w:rsidRDefault="00F368DF">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368DF" w:rsidRDefault="00F368DF">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68DF" w:rsidRDefault="00F368DF">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b/>
                <w:bCs/>
                <w:i/>
                <w:iCs/>
                <w:color w:val="000000"/>
                <w:sz w:val="24"/>
                <w:szCs w:val="24"/>
              </w:rPr>
            </w:pPr>
            <w:r>
              <w:rPr>
                <w:b/>
                <w:bCs/>
                <w:i/>
                <w:iCs/>
                <w:color w:val="000000"/>
                <w:sz w:val="24"/>
                <w:szCs w:val="24"/>
              </w:rPr>
              <w:t>0</w:t>
            </w:r>
          </w:p>
        </w:tc>
      </w:tr>
      <w:tr w:rsidR="00F368DF" w:rsidTr="00C52D87">
        <w:trPr>
          <w:trHeight w:val="510"/>
          <w:jc w:val="center"/>
        </w:trPr>
        <w:tc>
          <w:tcPr>
            <w:tcW w:w="4849" w:type="dxa"/>
            <w:vMerge w:val="restart"/>
            <w:tcBorders>
              <w:left w:val="single" w:sz="8" w:space="0" w:color="auto"/>
              <w:right w:val="single" w:sz="8" w:space="0" w:color="auto"/>
            </w:tcBorders>
            <w:vAlign w:val="center"/>
          </w:tcPr>
          <w:p w:rsidR="00F368DF" w:rsidRDefault="00F368DF">
            <w:pPr>
              <w:widowControl/>
              <w:autoSpaceDE/>
              <w:autoSpaceDN/>
              <w:adjustRightInd/>
              <w:jc w:val="both"/>
              <w:rPr>
                <w:sz w:val="22"/>
                <w:szCs w:val="22"/>
              </w:rPr>
            </w:pPr>
            <w:r>
              <w:rPr>
                <w:sz w:val="24"/>
                <w:szCs w:val="24"/>
              </w:rPr>
              <w:t>Тема 12. Прибыль и рентабельность – конечные показатели хозяйствования</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iCs/>
                <w:color w:val="000000"/>
                <w:sz w:val="24"/>
                <w:szCs w:val="24"/>
              </w:rPr>
            </w:pPr>
            <w:r>
              <w:rPr>
                <w:iCs/>
                <w:color w:val="000000"/>
                <w:sz w:val="24"/>
                <w:szCs w:val="24"/>
              </w:rPr>
              <w:t>21</w:t>
            </w: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iCs/>
                <w:color w:val="000000"/>
                <w:sz w:val="24"/>
                <w:szCs w:val="24"/>
              </w:rPr>
            </w:pPr>
            <w:r>
              <w:rPr>
                <w:b/>
                <w:bCs/>
                <w:iCs/>
                <w:color w:val="000000"/>
                <w:sz w:val="24"/>
                <w:szCs w:val="24"/>
              </w:rPr>
              <w:t>26</w:t>
            </w:r>
          </w:p>
        </w:tc>
      </w:tr>
      <w:tr w:rsidR="00F368DF"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368DF" w:rsidRDefault="00F368DF">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368DF" w:rsidRDefault="00F368DF">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368DF" w:rsidRDefault="00F368DF">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68DF" w:rsidRDefault="00F368DF">
            <w:pPr>
              <w:jc w:val="center"/>
              <w:rPr>
                <w:b/>
                <w:bCs/>
                <w:i/>
                <w:iCs/>
                <w:color w:val="000000"/>
                <w:sz w:val="24"/>
                <w:szCs w:val="24"/>
              </w:rPr>
            </w:pPr>
            <w:r>
              <w:rPr>
                <w:b/>
                <w:bCs/>
                <w:i/>
                <w:iCs/>
                <w:color w:val="000000"/>
                <w:sz w:val="24"/>
                <w:szCs w:val="24"/>
              </w:rPr>
              <w:t>2</w:t>
            </w:r>
          </w:p>
        </w:tc>
      </w:tr>
      <w:tr w:rsidR="00F368DF" w:rsidTr="00C52D8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F368DF" w:rsidRDefault="00F368DF">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color w:val="000000"/>
                <w:sz w:val="24"/>
                <w:szCs w:val="24"/>
              </w:rPr>
            </w:pPr>
            <w:r>
              <w:rPr>
                <w:color w:val="000000"/>
                <w:sz w:val="24"/>
                <w:szCs w:val="24"/>
              </w:rPr>
              <w:t>119</w:t>
            </w:r>
          </w:p>
        </w:tc>
        <w:tc>
          <w:tcPr>
            <w:tcW w:w="780" w:type="dxa"/>
            <w:tcBorders>
              <w:top w:val="single" w:sz="8" w:space="0" w:color="auto"/>
              <w:left w:val="nil"/>
              <w:bottom w:val="single" w:sz="8" w:space="0" w:color="auto"/>
              <w:right w:val="single" w:sz="8" w:space="0" w:color="auto"/>
            </w:tcBorders>
            <w:shd w:val="clear" w:color="auto" w:fill="auto"/>
            <w:vAlign w:val="center"/>
          </w:tcPr>
          <w:p w:rsidR="00F368DF" w:rsidRDefault="00F368DF">
            <w:pPr>
              <w:jc w:val="center"/>
              <w:rPr>
                <w:b/>
                <w:bCs/>
                <w:iCs/>
                <w:color w:val="000000"/>
                <w:sz w:val="24"/>
                <w:szCs w:val="24"/>
              </w:rPr>
            </w:pPr>
            <w:r>
              <w:rPr>
                <w:b/>
                <w:bCs/>
                <w:iCs/>
                <w:color w:val="000000"/>
                <w:sz w:val="24"/>
                <w:szCs w:val="24"/>
              </w:rPr>
              <w:t>135</w:t>
            </w:r>
          </w:p>
        </w:tc>
      </w:tr>
      <w:tr w:rsidR="00FE46D7"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E46D7" w:rsidRDefault="00FE46D7">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FE46D7" w:rsidRPr="00246956" w:rsidRDefault="00FE46D7" w:rsidP="00B536A9">
            <w:pPr>
              <w:jc w:val="center"/>
              <w:rPr>
                <w:iCs/>
                <w:sz w:val="22"/>
                <w:szCs w:val="22"/>
              </w:rPr>
            </w:pPr>
            <w:r w:rsidRPr="00246956">
              <w:rPr>
                <w:iCs/>
                <w:sz w:val="22"/>
                <w:szCs w:val="22"/>
              </w:rPr>
              <w:t xml:space="preserve">В т.ч. курсовая </w:t>
            </w:r>
          </w:p>
          <w:p w:rsidR="00FE46D7" w:rsidRPr="00246956" w:rsidRDefault="00FE46D7" w:rsidP="00B536A9">
            <w:pPr>
              <w:jc w:val="center"/>
              <w:rPr>
                <w:iCs/>
                <w:sz w:val="22"/>
                <w:szCs w:val="22"/>
              </w:rPr>
            </w:pPr>
            <w:r w:rsidRPr="00246956">
              <w:rPr>
                <w:iCs/>
                <w:sz w:val="22"/>
                <w:szCs w:val="22"/>
              </w:rPr>
              <w:t>работа</w:t>
            </w: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Pr="00246956" w:rsidRDefault="00FE46D7" w:rsidP="00B536A9">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Pr="00246956" w:rsidRDefault="00FE46D7" w:rsidP="00B536A9">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Pr="00246956" w:rsidRDefault="00FE46D7" w:rsidP="00B536A9">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E46D7" w:rsidRPr="00246956" w:rsidRDefault="00FE46D7" w:rsidP="00B536A9">
            <w:pPr>
              <w:jc w:val="center"/>
              <w:rPr>
                <w:iCs/>
                <w:sz w:val="22"/>
                <w:szCs w:val="22"/>
              </w:rPr>
            </w:pPr>
            <w:r w:rsidRPr="00246956">
              <w:rPr>
                <w:iCs/>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FE46D7" w:rsidRPr="00246956" w:rsidRDefault="00FE46D7" w:rsidP="00B536A9">
            <w:pPr>
              <w:jc w:val="center"/>
              <w:rPr>
                <w:bCs/>
                <w:iCs/>
                <w:sz w:val="22"/>
                <w:szCs w:val="22"/>
              </w:rPr>
            </w:pPr>
            <w:r w:rsidRPr="00246956">
              <w:rPr>
                <w:bCs/>
                <w:iCs/>
                <w:sz w:val="22"/>
                <w:szCs w:val="22"/>
              </w:rPr>
              <w:t>8</w:t>
            </w:r>
          </w:p>
        </w:tc>
      </w:tr>
      <w:tr w:rsidR="00FE46D7" w:rsidTr="00C52D87">
        <w:trPr>
          <w:trHeight w:val="510"/>
          <w:jc w:val="center"/>
        </w:trPr>
        <w:tc>
          <w:tcPr>
            <w:tcW w:w="4849" w:type="dxa"/>
            <w:vMerge/>
            <w:tcBorders>
              <w:left w:val="single" w:sz="8" w:space="0" w:color="auto"/>
              <w:bottom w:val="single" w:sz="8" w:space="0" w:color="auto"/>
              <w:right w:val="single" w:sz="8" w:space="0" w:color="auto"/>
            </w:tcBorders>
            <w:vAlign w:val="center"/>
          </w:tcPr>
          <w:p w:rsidR="00FE46D7" w:rsidRDefault="00FE46D7">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FE46D7" w:rsidRDefault="00FE46D7">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jc w:val="center"/>
              <w:rPr>
                <w:i/>
                <w:iCs/>
                <w:color w:val="000000"/>
                <w:sz w:val="24"/>
                <w:szCs w:val="24"/>
              </w:rPr>
            </w:pPr>
            <w:r>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b/>
                <w:bCs/>
                <w:i/>
                <w:iCs/>
                <w:color w:val="000000"/>
                <w:sz w:val="24"/>
                <w:szCs w:val="24"/>
              </w:rPr>
            </w:pPr>
            <w:r>
              <w:rPr>
                <w:b/>
                <w:bCs/>
                <w:i/>
                <w:iCs/>
                <w:color w:val="000000"/>
                <w:sz w:val="24"/>
                <w:szCs w:val="24"/>
              </w:rPr>
              <w:t>2</w:t>
            </w:r>
          </w:p>
        </w:tc>
      </w:tr>
      <w:tr w:rsidR="00FE46D7" w:rsidTr="00C52D87">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FE46D7" w:rsidRDefault="00FE46D7">
            <w:pPr>
              <w:widowControl/>
              <w:autoSpaceDE/>
              <w:autoSpaceDN/>
              <w:adjustRightInd/>
              <w:jc w:val="both"/>
              <w:rPr>
                <w:color w:val="000000"/>
                <w:sz w:val="22"/>
                <w:szCs w:val="22"/>
              </w:rPr>
            </w:pPr>
            <w:r>
              <w:rPr>
                <w:color w:val="000000"/>
                <w:sz w:val="22"/>
                <w:szCs w:val="22"/>
              </w:rPr>
              <w:t>Контроль (экзамен)</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FE46D7" w:rsidRDefault="00FE46D7">
            <w:pPr>
              <w:widowControl/>
              <w:autoSpaceDE/>
              <w:autoSpaceDN/>
              <w:adjustRightInd/>
              <w:jc w:val="both"/>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E46D7" w:rsidRDefault="00FE46D7">
            <w:pPr>
              <w:jc w:val="center"/>
              <w:rPr>
                <w:b/>
                <w:bCs/>
                <w:color w:val="000000"/>
                <w:sz w:val="24"/>
                <w:szCs w:val="24"/>
              </w:rPr>
            </w:pPr>
            <w:r>
              <w:rPr>
                <w:b/>
                <w:bCs/>
                <w:color w:val="000000"/>
                <w:sz w:val="24"/>
                <w:szCs w:val="24"/>
              </w:rPr>
              <w:t>9</w:t>
            </w:r>
          </w:p>
        </w:tc>
      </w:tr>
      <w:tr w:rsidR="00FE46D7" w:rsidTr="00C52D87">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FE46D7" w:rsidRDefault="00FE46D7">
            <w:pPr>
              <w:widowControl/>
              <w:autoSpaceDE/>
              <w:autoSpaceDN/>
              <w:adjustRightInd/>
              <w:jc w:val="both"/>
              <w:rPr>
                <w:color w:val="000000"/>
                <w:sz w:val="22"/>
                <w:szCs w:val="22"/>
              </w:rPr>
            </w:pPr>
            <w:r>
              <w:rPr>
                <w:color w:val="000000"/>
                <w:sz w:val="22"/>
                <w:szCs w:val="22"/>
              </w:rPr>
              <w:t>Итого с 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FE46D7" w:rsidRDefault="00FE46D7">
            <w:pPr>
              <w:widowControl/>
              <w:autoSpaceDE/>
              <w:autoSpaceDN/>
              <w:adjustRightInd/>
              <w:jc w:val="both"/>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E46D7" w:rsidRDefault="00FE46D7">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E46D7" w:rsidRDefault="00FE46D7">
            <w:pPr>
              <w:jc w:val="center"/>
              <w:rPr>
                <w:b/>
                <w:bCs/>
                <w:color w:val="000000"/>
                <w:sz w:val="24"/>
                <w:szCs w:val="24"/>
              </w:rPr>
            </w:pPr>
            <w:r>
              <w:rPr>
                <w:b/>
                <w:bCs/>
                <w:color w:val="000000"/>
                <w:sz w:val="24"/>
                <w:szCs w:val="24"/>
              </w:rPr>
              <w:t>144</w:t>
            </w:r>
          </w:p>
        </w:tc>
      </w:tr>
    </w:tbl>
    <w:p w:rsidR="00F368DF" w:rsidRPr="00C52D87" w:rsidRDefault="00F368DF">
      <w:pPr>
        <w:ind w:firstLine="709"/>
        <w:jc w:val="both"/>
        <w:rPr>
          <w:b/>
          <w:i/>
          <w:sz w:val="15"/>
          <w:szCs w:val="15"/>
        </w:rPr>
      </w:pPr>
      <w:r w:rsidRPr="00C52D87">
        <w:rPr>
          <w:b/>
          <w:i/>
          <w:sz w:val="15"/>
          <w:szCs w:val="15"/>
        </w:rPr>
        <w:t>* Примечания:</w:t>
      </w:r>
    </w:p>
    <w:p w:rsidR="002960DF" w:rsidRPr="00C52D87" w:rsidRDefault="002960DF" w:rsidP="002960DF">
      <w:pPr>
        <w:ind w:firstLine="709"/>
        <w:jc w:val="both"/>
        <w:rPr>
          <w:b/>
          <w:sz w:val="15"/>
          <w:szCs w:val="15"/>
        </w:rPr>
      </w:pPr>
      <w:r w:rsidRPr="00C52D8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960DF" w:rsidRPr="00C52D87" w:rsidRDefault="002960DF" w:rsidP="002960DF">
      <w:pPr>
        <w:ind w:firstLine="709"/>
        <w:jc w:val="both"/>
        <w:rPr>
          <w:sz w:val="15"/>
          <w:szCs w:val="15"/>
        </w:rPr>
      </w:pPr>
      <w:r w:rsidRPr="00C52D87">
        <w:rPr>
          <w:sz w:val="15"/>
          <w:szCs w:val="15"/>
        </w:rPr>
        <w:t xml:space="preserve">При разработке образовательной программы высшего образования в части рабочей программы дисциплины </w:t>
      </w:r>
      <w:r w:rsidRPr="00C52D87">
        <w:rPr>
          <w:b/>
          <w:sz w:val="15"/>
          <w:szCs w:val="15"/>
        </w:rPr>
        <w:t>«Экономика и организация отрасли»</w:t>
      </w:r>
      <w:r w:rsidRPr="00C52D87">
        <w:rPr>
          <w:sz w:val="15"/>
          <w:szCs w:val="15"/>
        </w:rPr>
        <w:t xml:space="preserve"> согласно требованиям </w:t>
      </w:r>
      <w:r w:rsidRPr="00C52D87">
        <w:rPr>
          <w:b/>
          <w:sz w:val="15"/>
          <w:szCs w:val="15"/>
        </w:rPr>
        <w:t>частей 3-5 статьи 13, статьи 30, пункта 3 части 1 статьи 34</w:t>
      </w:r>
      <w:r w:rsidRPr="00C52D87">
        <w:rPr>
          <w:sz w:val="15"/>
          <w:szCs w:val="15"/>
        </w:rPr>
        <w:t xml:space="preserve"> Федерального закона Российской Федерации </w:t>
      </w:r>
      <w:r w:rsidRPr="00C52D87">
        <w:rPr>
          <w:b/>
          <w:sz w:val="15"/>
          <w:szCs w:val="15"/>
        </w:rPr>
        <w:t>от 29.12.2012 № 273-ФЗ</w:t>
      </w:r>
      <w:r w:rsidRPr="00C52D87">
        <w:rPr>
          <w:sz w:val="15"/>
          <w:szCs w:val="15"/>
        </w:rPr>
        <w:t xml:space="preserve"> «Об образовании в Российской Федерации»; </w:t>
      </w:r>
      <w:r w:rsidRPr="00C52D87">
        <w:rPr>
          <w:b/>
          <w:sz w:val="15"/>
          <w:szCs w:val="15"/>
        </w:rPr>
        <w:t>пунктов 16, 38</w:t>
      </w:r>
      <w:r w:rsidRPr="00C52D8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960DF" w:rsidRPr="00C52D87" w:rsidRDefault="002960DF" w:rsidP="002960DF">
      <w:pPr>
        <w:ind w:firstLine="709"/>
        <w:jc w:val="both"/>
        <w:rPr>
          <w:b/>
          <w:sz w:val="15"/>
          <w:szCs w:val="15"/>
        </w:rPr>
      </w:pPr>
      <w:r w:rsidRPr="00C52D87">
        <w:rPr>
          <w:b/>
          <w:sz w:val="15"/>
          <w:szCs w:val="15"/>
        </w:rPr>
        <w:t>б) Для обучающихся с ограниченными возможностями здоровья и инвалидов:</w:t>
      </w:r>
    </w:p>
    <w:p w:rsidR="002960DF" w:rsidRPr="00C52D87" w:rsidRDefault="002960DF" w:rsidP="002960DF">
      <w:pPr>
        <w:ind w:firstLine="709"/>
        <w:jc w:val="both"/>
        <w:rPr>
          <w:sz w:val="15"/>
          <w:szCs w:val="15"/>
        </w:rPr>
      </w:pPr>
      <w:r w:rsidRPr="00C52D8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52D87">
        <w:rPr>
          <w:b/>
          <w:sz w:val="15"/>
          <w:szCs w:val="15"/>
        </w:rPr>
        <w:t>статьи 79</w:t>
      </w:r>
      <w:r w:rsidRPr="00C52D87">
        <w:rPr>
          <w:sz w:val="15"/>
          <w:szCs w:val="15"/>
        </w:rPr>
        <w:t xml:space="preserve"> Федерального закона Российской Федерации </w:t>
      </w:r>
      <w:r w:rsidRPr="00C52D87">
        <w:rPr>
          <w:b/>
          <w:sz w:val="15"/>
          <w:szCs w:val="15"/>
        </w:rPr>
        <w:t>от 29.12.2012 № 273-ФЗ</w:t>
      </w:r>
      <w:r w:rsidRPr="00C52D87">
        <w:rPr>
          <w:sz w:val="15"/>
          <w:szCs w:val="15"/>
        </w:rPr>
        <w:t xml:space="preserve"> «Об образовании в Российской Федерации»; </w:t>
      </w:r>
      <w:r w:rsidRPr="00C52D87">
        <w:rPr>
          <w:b/>
          <w:sz w:val="15"/>
          <w:szCs w:val="15"/>
        </w:rPr>
        <w:t>раздела III</w:t>
      </w:r>
      <w:r w:rsidRPr="00C52D8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w:t>
      </w:r>
      <w:r w:rsidRPr="00C52D87">
        <w:rPr>
          <w:sz w:val="15"/>
          <w:szCs w:val="15"/>
        </w:rPr>
        <w:lastRenderedPageBreak/>
        <w:t>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52D87">
        <w:rPr>
          <w:b/>
          <w:i/>
          <w:sz w:val="15"/>
          <w:szCs w:val="15"/>
        </w:rPr>
        <w:t>при наличии факта зачисления таких обучающихся с учетом конкретных нозологий</w:t>
      </w:r>
      <w:r w:rsidRPr="00C52D87">
        <w:rPr>
          <w:sz w:val="15"/>
          <w:szCs w:val="15"/>
        </w:rPr>
        <w:t>).</w:t>
      </w:r>
    </w:p>
    <w:p w:rsidR="002960DF" w:rsidRPr="00C52D87" w:rsidRDefault="002960DF" w:rsidP="002960DF">
      <w:pPr>
        <w:ind w:firstLine="709"/>
        <w:jc w:val="both"/>
        <w:rPr>
          <w:b/>
          <w:sz w:val="15"/>
          <w:szCs w:val="15"/>
        </w:rPr>
      </w:pPr>
      <w:r w:rsidRPr="00C52D8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960DF" w:rsidRPr="00C52D87" w:rsidRDefault="002960DF" w:rsidP="002960DF">
      <w:pPr>
        <w:ind w:firstLine="709"/>
        <w:jc w:val="both"/>
        <w:rPr>
          <w:sz w:val="15"/>
          <w:szCs w:val="15"/>
        </w:rPr>
      </w:pPr>
      <w:r w:rsidRPr="00C52D87">
        <w:rPr>
          <w:sz w:val="15"/>
          <w:szCs w:val="15"/>
        </w:rPr>
        <w:t xml:space="preserve">При разработке образовательной программы высшего образования согласно требованиями </w:t>
      </w:r>
      <w:r w:rsidRPr="00C52D87">
        <w:rPr>
          <w:b/>
          <w:sz w:val="15"/>
          <w:szCs w:val="15"/>
        </w:rPr>
        <w:t xml:space="preserve">частей 3-5 статьи 13, статьи 30, пункта 3 части 1 статьи 34 </w:t>
      </w:r>
      <w:r w:rsidRPr="00C52D87">
        <w:rPr>
          <w:sz w:val="15"/>
          <w:szCs w:val="15"/>
        </w:rPr>
        <w:t xml:space="preserve">Федерального закона Российской Федерации </w:t>
      </w:r>
      <w:r w:rsidRPr="00C52D87">
        <w:rPr>
          <w:b/>
          <w:sz w:val="15"/>
          <w:szCs w:val="15"/>
        </w:rPr>
        <w:t>от 29.12.2012 № 273-ФЗ</w:t>
      </w:r>
      <w:r w:rsidRPr="00C52D87">
        <w:rPr>
          <w:sz w:val="15"/>
          <w:szCs w:val="15"/>
        </w:rPr>
        <w:t xml:space="preserve"> «Об образовании в Российской Федерации»; </w:t>
      </w:r>
      <w:r w:rsidRPr="00C52D87">
        <w:rPr>
          <w:b/>
          <w:sz w:val="15"/>
          <w:szCs w:val="15"/>
        </w:rPr>
        <w:t>пункта 20</w:t>
      </w:r>
      <w:r w:rsidRPr="00C52D8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52D87">
        <w:rPr>
          <w:b/>
          <w:sz w:val="15"/>
          <w:szCs w:val="15"/>
        </w:rPr>
        <w:t>частью 5 статьи 5</w:t>
      </w:r>
      <w:r w:rsidRPr="00C52D87">
        <w:rPr>
          <w:sz w:val="15"/>
          <w:szCs w:val="15"/>
        </w:rPr>
        <w:t xml:space="preserve"> Федерального закона </w:t>
      </w:r>
      <w:r w:rsidRPr="00C52D87">
        <w:rPr>
          <w:b/>
          <w:sz w:val="15"/>
          <w:szCs w:val="15"/>
        </w:rPr>
        <w:t>от 05.05.2014 № 84-ФЗ</w:t>
      </w:r>
      <w:r w:rsidRPr="00C52D8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960DF" w:rsidRPr="00C52D87" w:rsidRDefault="002960DF" w:rsidP="002960DF">
      <w:pPr>
        <w:ind w:firstLine="709"/>
        <w:jc w:val="both"/>
        <w:rPr>
          <w:b/>
          <w:sz w:val="15"/>
          <w:szCs w:val="15"/>
        </w:rPr>
      </w:pPr>
      <w:r w:rsidRPr="00C52D8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960DF" w:rsidRPr="00C52D87" w:rsidRDefault="002960DF" w:rsidP="002960DF">
      <w:pPr>
        <w:ind w:firstLine="709"/>
        <w:jc w:val="both"/>
        <w:rPr>
          <w:sz w:val="15"/>
          <w:szCs w:val="15"/>
        </w:rPr>
      </w:pPr>
      <w:r w:rsidRPr="00C52D87">
        <w:rPr>
          <w:sz w:val="15"/>
          <w:szCs w:val="15"/>
        </w:rPr>
        <w:t xml:space="preserve">При разработке образовательной программы высшего образования согласно требованиям </w:t>
      </w:r>
      <w:r w:rsidRPr="00C52D87">
        <w:rPr>
          <w:b/>
          <w:sz w:val="15"/>
          <w:szCs w:val="15"/>
        </w:rPr>
        <w:t>пункта 9 части 1 статьи 33, части 3 статьи 34</w:t>
      </w:r>
      <w:r w:rsidRPr="00C52D87">
        <w:rPr>
          <w:sz w:val="15"/>
          <w:szCs w:val="15"/>
        </w:rPr>
        <w:t xml:space="preserve"> Федерального закона Российской Федерации </w:t>
      </w:r>
      <w:r w:rsidRPr="00C52D87">
        <w:rPr>
          <w:b/>
          <w:sz w:val="15"/>
          <w:szCs w:val="15"/>
        </w:rPr>
        <w:t>от 29.12.2012 № 273-ФЗ</w:t>
      </w:r>
      <w:r w:rsidRPr="00C52D87">
        <w:rPr>
          <w:sz w:val="15"/>
          <w:szCs w:val="15"/>
        </w:rPr>
        <w:t xml:space="preserve"> «Об образовании в Российской Федерации»; </w:t>
      </w:r>
      <w:r w:rsidRPr="00C52D87">
        <w:rPr>
          <w:b/>
          <w:sz w:val="15"/>
          <w:szCs w:val="15"/>
        </w:rPr>
        <w:t>пункта 43</w:t>
      </w:r>
      <w:r w:rsidRPr="00C52D8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368DF" w:rsidRDefault="00F368DF">
      <w:pPr>
        <w:tabs>
          <w:tab w:val="left" w:pos="900"/>
        </w:tabs>
        <w:ind w:firstLine="709"/>
        <w:jc w:val="both"/>
        <w:rPr>
          <w:b/>
          <w:color w:val="000000"/>
          <w:sz w:val="24"/>
          <w:szCs w:val="24"/>
        </w:rPr>
      </w:pPr>
    </w:p>
    <w:p w:rsidR="00F368DF" w:rsidRDefault="00F368DF">
      <w:pPr>
        <w:tabs>
          <w:tab w:val="left" w:pos="900"/>
        </w:tabs>
        <w:ind w:firstLine="709"/>
        <w:jc w:val="both"/>
        <w:rPr>
          <w:b/>
          <w:color w:val="000000"/>
          <w:sz w:val="24"/>
          <w:szCs w:val="24"/>
        </w:rPr>
      </w:pPr>
      <w:r>
        <w:rPr>
          <w:b/>
          <w:color w:val="000000"/>
          <w:sz w:val="24"/>
          <w:szCs w:val="24"/>
        </w:rPr>
        <w:t>5.3 Содержание дисциплины</w:t>
      </w:r>
    </w:p>
    <w:p w:rsidR="00F368DF" w:rsidRDefault="00F368DF">
      <w:pPr>
        <w:tabs>
          <w:tab w:val="left" w:pos="900"/>
        </w:tabs>
        <w:ind w:firstLine="709"/>
        <w:jc w:val="both"/>
        <w:rPr>
          <w:b/>
          <w:sz w:val="24"/>
          <w:szCs w:val="24"/>
        </w:rPr>
      </w:pPr>
    </w:p>
    <w:p w:rsidR="00F368DF" w:rsidRDefault="00F368DF">
      <w:pPr>
        <w:jc w:val="center"/>
      </w:pPr>
      <w:r>
        <w:rPr>
          <w:b/>
          <w:sz w:val="24"/>
          <w:szCs w:val="24"/>
        </w:rPr>
        <w:t xml:space="preserve">Тема № 1. </w:t>
      </w:r>
      <w:r>
        <w:rPr>
          <w:sz w:val="24"/>
          <w:szCs w:val="24"/>
        </w:rPr>
        <w:t>Отрасль и рынок</w:t>
      </w:r>
      <w:r>
        <w:t xml:space="preserve"> </w:t>
      </w:r>
    </w:p>
    <w:p w:rsidR="00F368DF" w:rsidRDefault="00F368DF">
      <w:pPr>
        <w:jc w:val="center"/>
      </w:pPr>
    </w:p>
    <w:p w:rsidR="00F368DF" w:rsidRDefault="00F368DF">
      <w:pPr>
        <w:ind w:firstLine="540"/>
        <w:jc w:val="both"/>
        <w:rPr>
          <w:sz w:val="24"/>
          <w:szCs w:val="24"/>
        </w:rPr>
      </w:pPr>
      <w:r>
        <w:rPr>
          <w:sz w:val="24"/>
          <w:szCs w:val="24"/>
        </w:rPr>
        <w:t xml:space="preserve">Понятие отрасли и характеристика основных отраслей. Группировки отраслей и комплексов. Структура отрасли. Экономические границы отрасли и факторы, их определяющие. Место отрасли в народном хозяйстве. </w:t>
      </w:r>
    </w:p>
    <w:p w:rsidR="00F368DF" w:rsidRDefault="00F368DF">
      <w:pPr>
        <w:ind w:firstLine="540"/>
        <w:jc w:val="both"/>
        <w:rPr>
          <w:sz w:val="24"/>
          <w:szCs w:val="24"/>
        </w:rPr>
      </w:pPr>
      <w:r>
        <w:rPr>
          <w:sz w:val="24"/>
          <w:szCs w:val="24"/>
        </w:rPr>
        <w:t xml:space="preserve">Отраслевые рынки и их субъекты хозяйствования. Структура рынка и разнообразие продукта. Типы отраслей в рыночных структурах. Основы функционирования рыночной экономики. Инфраструктура продовольственного рынка. </w:t>
      </w:r>
    </w:p>
    <w:p w:rsidR="00F368DF" w:rsidRDefault="00F368DF">
      <w:pPr>
        <w:ind w:firstLine="540"/>
        <w:jc w:val="both"/>
        <w:rPr>
          <w:b/>
          <w:sz w:val="24"/>
          <w:szCs w:val="24"/>
        </w:rPr>
      </w:pPr>
      <w:r>
        <w:rPr>
          <w:sz w:val="24"/>
          <w:szCs w:val="24"/>
        </w:rPr>
        <w:t>Источники, причины и измерение рыночной власти. Ценовая дискриминация. Ценовая и неценовая конкуренция. Продуктовая дифференциация</w:t>
      </w:r>
    </w:p>
    <w:p w:rsidR="00F368DF" w:rsidRDefault="00F368DF">
      <w:pPr>
        <w:ind w:firstLine="540"/>
        <w:jc w:val="both"/>
        <w:rPr>
          <w:b/>
          <w:sz w:val="24"/>
          <w:szCs w:val="24"/>
        </w:rPr>
      </w:pPr>
    </w:p>
    <w:p w:rsidR="00F368DF" w:rsidRDefault="00F368DF">
      <w:pPr>
        <w:jc w:val="center"/>
        <w:rPr>
          <w:sz w:val="24"/>
          <w:szCs w:val="24"/>
        </w:rPr>
      </w:pPr>
      <w:r>
        <w:rPr>
          <w:b/>
          <w:sz w:val="24"/>
          <w:szCs w:val="24"/>
        </w:rPr>
        <w:t xml:space="preserve">Тема № 2. </w:t>
      </w:r>
      <w:r>
        <w:rPr>
          <w:sz w:val="24"/>
          <w:szCs w:val="24"/>
        </w:rPr>
        <w:t>Отраслевые и социально- экономические факторы. Формы организации производства.</w:t>
      </w:r>
    </w:p>
    <w:p w:rsidR="00F368DF" w:rsidRDefault="00F368DF">
      <w:pPr>
        <w:pStyle w:val="af3"/>
        <w:spacing w:after="0"/>
        <w:ind w:left="0" w:firstLine="540"/>
        <w:jc w:val="both"/>
      </w:pPr>
    </w:p>
    <w:p w:rsidR="00F368DF" w:rsidRDefault="00F368DF">
      <w:pPr>
        <w:pStyle w:val="af3"/>
        <w:spacing w:after="0"/>
        <w:ind w:left="0" w:firstLine="540"/>
        <w:jc w:val="both"/>
      </w:pPr>
      <w:r>
        <w:t xml:space="preserve">Организационно-экономические факторы, отражающие особенности отраслей: непрерывность производственного процесса; структура и взаимозаменяемость сырья в различных отраслях, производственная номенклатура и диапазоны номенклатуры изделий и др. </w:t>
      </w:r>
    </w:p>
    <w:p w:rsidR="00F368DF" w:rsidRDefault="00F368DF">
      <w:pPr>
        <w:pStyle w:val="af3"/>
        <w:spacing w:after="0"/>
        <w:ind w:left="0" w:firstLine="540"/>
        <w:jc w:val="both"/>
      </w:pPr>
      <w:r>
        <w:t>Всеобщие формы общественного производства: виды, экономическая эффективность и недостатки. Концентрация производства в отрасли, причины и показатели. Концентрация и олигополия. Олигополистическое ценообразование. Олигополистическая взаимосвязь и координация. Концентрация и монополия. Слияния и поглощения (горизонтальные и вертикальные). Интеграция (горизонтальная и вертикальная). Диверсификация.</w:t>
      </w:r>
    </w:p>
    <w:p w:rsidR="00F368DF" w:rsidRDefault="00F368DF">
      <w:pPr>
        <w:pStyle w:val="af3"/>
        <w:spacing w:after="0"/>
        <w:ind w:left="0" w:firstLine="540"/>
        <w:jc w:val="both"/>
      </w:pPr>
    </w:p>
    <w:p w:rsidR="00F368DF" w:rsidRDefault="00F368DF">
      <w:pPr>
        <w:pStyle w:val="af3"/>
        <w:spacing w:after="0"/>
        <w:ind w:left="0" w:firstLine="540"/>
        <w:jc w:val="center"/>
      </w:pPr>
      <w:r>
        <w:rPr>
          <w:b/>
        </w:rPr>
        <w:t xml:space="preserve">Тема № 3. </w:t>
      </w:r>
      <w:r>
        <w:t>Функционирование предприятий в условиях рынка</w:t>
      </w:r>
    </w:p>
    <w:p w:rsidR="00F368DF" w:rsidRDefault="00F368DF">
      <w:pPr>
        <w:pStyle w:val="af3"/>
        <w:spacing w:after="0"/>
        <w:ind w:left="0" w:firstLine="540"/>
        <w:jc w:val="center"/>
        <w:rPr>
          <w:b/>
        </w:rPr>
      </w:pPr>
    </w:p>
    <w:p w:rsidR="00F368DF" w:rsidRDefault="00F368DF">
      <w:pPr>
        <w:pStyle w:val="af3"/>
        <w:spacing w:after="0"/>
        <w:ind w:left="0" w:firstLine="540"/>
        <w:jc w:val="both"/>
      </w:pPr>
      <w:r>
        <w:lastRenderedPageBreak/>
        <w:t xml:space="preserve">Предприятие – важнейшее звено отрасли, промышленности в решении основной экономической проблемы. Главная цель развития предприятия – его экономический рост. </w:t>
      </w:r>
    </w:p>
    <w:p w:rsidR="00F368DF" w:rsidRDefault="00F368DF">
      <w:pPr>
        <w:pStyle w:val="af3"/>
        <w:spacing w:after="0"/>
        <w:ind w:left="0" w:firstLine="540"/>
        <w:jc w:val="both"/>
      </w:pPr>
      <w:r>
        <w:t xml:space="preserve">Факторы, определяющие успех в достижении главной цели. Понятие и виды предприятий. Производственная и организационная структура построения предприятия. Службы предприятия. Маркетинговая служба на предприятии и ее функции. Формирование стратегии развития предприятия </w:t>
      </w:r>
    </w:p>
    <w:p w:rsidR="00F368DF" w:rsidRDefault="00F368DF">
      <w:pPr>
        <w:pStyle w:val="af3"/>
        <w:spacing w:after="0"/>
        <w:ind w:left="0" w:firstLine="540"/>
        <w:jc w:val="both"/>
        <w:rPr>
          <w:b/>
        </w:rPr>
      </w:pPr>
      <w:r>
        <w:t>Понятие, принципы и методы хозяйствования. Экономические инструменты хозяйствования. Размер предприятия и факторы, его определяющие. Значение развития малых предприятий. Экономика размещения предприятий, причины размещения. Результативность экономики предприятия, критерии ее оценки. Показатели уровня эффективности экономики предприятия. Управление партнерскими связями.</w:t>
      </w:r>
    </w:p>
    <w:p w:rsidR="00F368DF" w:rsidRDefault="00F368DF">
      <w:pPr>
        <w:pStyle w:val="af3"/>
        <w:spacing w:after="0"/>
        <w:ind w:left="0" w:firstLine="540"/>
        <w:jc w:val="both"/>
        <w:rPr>
          <w:b/>
        </w:rPr>
      </w:pPr>
    </w:p>
    <w:p w:rsidR="00003B05" w:rsidRDefault="00003B05">
      <w:pPr>
        <w:pStyle w:val="af3"/>
        <w:spacing w:after="0"/>
        <w:ind w:left="0" w:firstLine="540"/>
        <w:jc w:val="center"/>
        <w:rPr>
          <w:b/>
        </w:rPr>
      </w:pPr>
    </w:p>
    <w:p w:rsidR="00F368DF" w:rsidRDefault="00F368DF">
      <w:pPr>
        <w:pStyle w:val="af3"/>
        <w:spacing w:after="0"/>
        <w:ind w:left="0" w:firstLine="540"/>
        <w:jc w:val="center"/>
      </w:pPr>
      <w:r>
        <w:rPr>
          <w:b/>
        </w:rPr>
        <w:t>Тема № 4.</w:t>
      </w:r>
      <w:r>
        <w:t xml:space="preserve"> Основной капитал, его функционирование и развитие</w:t>
      </w:r>
    </w:p>
    <w:p w:rsidR="00F368DF" w:rsidRDefault="00F368DF">
      <w:pPr>
        <w:pStyle w:val="af3"/>
        <w:spacing w:after="0"/>
        <w:ind w:left="0" w:firstLine="540"/>
        <w:jc w:val="both"/>
      </w:pPr>
    </w:p>
    <w:p w:rsidR="00F368DF" w:rsidRDefault="00F368DF">
      <w:pPr>
        <w:pStyle w:val="af3"/>
        <w:spacing w:after="0"/>
        <w:ind w:left="0" w:firstLine="540"/>
        <w:jc w:val="both"/>
      </w:pPr>
      <w:r>
        <w:t xml:space="preserve">Сущность основных фондов, особенности обеспечения предприятия, отрасли промышленности основными фондами. Требования к характеристике приобретаемых основных фондов; условия, определяющие эффективность их использования. Структура основных производственных фондов, ее экономическое значение и особенности движения основных производственных фондов в отраслях промышленности. Состав, формы учета и методы оценки. </w:t>
      </w:r>
    </w:p>
    <w:p w:rsidR="00F368DF" w:rsidRDefault="00F368DF">
      <w:pPr>
        <w:pStyle w:val="af3"/>
        <w:spacing w:after="0"/>
        <w:ind w:left="0" w:firstLine="540"/>
        <w:jc w:val="both"/>
      </w:pPr>
      <w:r>
        <w:t xml:space="preserve">Виды износа и воспроизводство основных производственных фондов. Сущность амортизации. Расчет амортизации и величины амортизационных отчислений. </w:t>
      </w:r>
    </w:p>
    <w:p w:rsidR="00F368DF" w:rsidRDefault="00F368DF">
      <w:pPr>
        <w:pStyle w:val="af3"/>
        <w:spacing w:after="0"/>
        <w:ind w:left="0" w:firstLine="540"/>
        <w:jc w:val="both"/>
      </w:pPr>
      <w:r>
        <w:t xml:space="preserve">Показатели, характеризующие степень использования основных производственных фондов. Резервы улучшения использования основных фондов на предприятиях отраслей промышленности с учетом их особенностей. </w:t>
      </w:r>
    </w:p>
    <w:p w:rsidR="00F368DF" w:rsidRDefault="00F368DF">
      <w:pPr>
        <w:pStyle w:val="af3"/>
        <w:spacing w:after="0"/>
        <w:ind w:left="0" w:firstLine="540"/>
        <w:jc w:val="both"/>
      </w:pPr>
    </w:p>
    <w:p w:rsidR="00F368DF" w:rsidRDefault="00F368DF">
      <w:pPr>
        <w:pStyle w:val="af3"/>
        <w:spacing w:after="0"/>
        <w:ind w:left="0" w:firstLine="540"/>
        <w:jc w:val="both"/>
      </w:pPr>
    </w:p>
    <w:p w:rsidR="00F368DF" w:rsidRDefault="00F368DF">
      <w:pPr>
        <w:pStyle w:val="af3"/>
        <w:spacing w:after="0"/>
        <w:ind w:left="0" w:firstLine="540"/>
        <w:jc w:val="center"/>
      </w:pPr>
      <w:r>
        <w:rPr>
          <w:b/>
        </w:rPr>
        <w:t>Тема № 5.</w:t>
      </w:r>
      <w:r>
        <w:t xml:space="preserve"> Оборотный капитал, обеспечение им предприятий отраслей в условиях современного развития.</w:t>
      </w:r>
    </w:p>
    <w:p w:rsidR="00F368DF" w:rsidRDefault="00F368DF">
      <w:pPr>
        <w:pStyle w:val="af3"/>
        <w:spacing w:after="0"/>
        <w:ind w:left="0" w:firstLine="540"/>
        <w:jc w:val="both"/>
      </w:pPr>
    </w:p>
    <w:p w:rsidR="00F368DF" w:rsidRDefault="00F368DF">
      <w:pPr>
        <w:pStyle w:val="af3"/>
        <w:spacing w:after="0"/>
        <w:ind w:left="0" w:firstLine="540"/>
        <w:jc w:val="both"/>
      </w:pPr>
      <w:r>
        <w:t xml:space="preserve">Понятие и содержание оборотных фондов, фондов обращения, оборотных средств. Структура оборотных средств, ее особенности на предприятиях в зависимости от специфики потребляемого сырья, производства и потребления готовой продукции. </w:t>
      </w:r>
    </w:p>
    <w:p w:rsidR="00F368DF" w:rsidRDefault="00F368DF">
      <w:pPr>
        <w:pStyle w:val="af3"/>
        <w:spacing w:after="0"/>
        <w:ind w:left="0" w:firstLine="540"/>
        <w:jc w:val="both"/>
      </w:pPr>
      <w:r>
        <w:t xml:space="preserve">Кругооборот оборотных средств, экономическое содержание этой категории в условиях рынка. Источники финансирования оборотных средств. </w:t>
      </w:r>
    </w:p>
    <w:p w:rsidR="00F368DF" w:rsidRDefault="00F368DF">
      <w:pPr>
        <w:pStyle w:val="af3"/>
        <w:spacing w:after="0"/>
        <w:ind w:left="0" w:firstLine="540"/>
        <w:jc w:val="both"/>
      </w:pPr>
      <w:r>
        <w:t xml:space="preserve">Требования к обеспечению предприятия оборотными средствами в различных отраслях. Управление товарно-материальными ценностями. </w:t>
      </w:r>
    </w:p>
    <w:p w:rsidR="00F368DF" w:rsidRDefault="00F368DF">
      <w:pPr>
        <w:pStyle w:val="af3"/>
        <w:spacing w:after="0"/>
        <w:ind w:left="0" w:firstLine="540"/>
        <w:jc w:val="both"/>
      </w:pPr>
      <w:r>
        <w:t>Рациональное использование оборотных средств – важное требование ведения экономики предприятия. Показатели и пути ускорения оборачиваемости оборотных средств (сокращение транспортных и заготовительных расходов; совершенствование документооборота; рациональная территориальная организация производства; разумное сочетание форм общественной организации производства; улучшение сбытовой деятельности и др.).</w:t>
      </w:r>
    </w:p>
    <w:p w:rsidR="00F368DF" w:rsidRDefault="00F368DF">
      <w:pPr>
        <w:pStyle w:val="af3"/>
        <w:spacing w:after="0"/>
        <w:ind w:left="0" w:firstLine="540"/>
        <w:jc w:val="both"/>
      </w:pPr>
    </w:p>
    <w:p w:rsidR="00F368DF" w:rsidRDefault="00F368DF">
      <w:pPr>
        <w:ind w:firstLine="540"/>
        <w:jc w:val="center"/>
        <w:rPr>
          <w:sz w:val="24"/>
          <w:szCs w:val="24"/>
        </w:rPr>
      </w:pPr>
      <w:r>
        <w:rPr>
          <w:b/>
          <w:sz w:val="24"/>
          <w:szCs w:val="24"/>
        </w:rPr>
        <w:t xml:space="preserve">Тема № 6. </w:t>
      </w:r>
      <w:r>
        <w:rPr>
          <w:sz w:val="24"/>
          <w:szCs w:val="24"/>
        </w:rPr>
        <w:t>Обеспечение предприятий рабочей силой, производительность труда</w:t>
      </w:r>
    </w:p>
    <w:p w:rsidR="00F368DF" w:rsidRDefault="00F368DF">
      <w:pPr>
        <w:ind w:firstLine="540"/>
        <w:jc w:val="center"/>
        <w:rPr>
          <w:b/>
          <w:sz w:val="24"/>
          <w:szCs w:val="24"/>
        </w:rPr>
      </w:pPr>
    </w:p>
    <w:p w:rsidR="00F368DF" w:rsidRDefault="00F368DF">
      <w:pPr>
        <w:ind w:firstLine="540"/>
        <w:jc w:val="both"/>
        <w:rPr>
          <w:sz w:val="24"/>
          <w:szCs w:val="24"/>
        </w:rPr>
      </w:pPr>
      <w:r>
        <w:rPr>
          <w:sz w:val="24"/>
          <w:szCs w:val="24"/>
        </w:rPr>
        <w:t xml:space="preserve">Сущность и значение фактора «рабочая сила» в развитии производства. Проблемы, охватывающие трудовые отношения. Система управления мотивацией работников в повышении результативности труда. </w:t>
      </w:r>
    </w:p>
    <w:p w:rsidR="00F368DF" w:rsidRDefault="00F368DF">
      <w:pPr>
        <w:ind w:firstLine="540"/>
        <w:jc w:val="both"/>
        <w:rPr>
          <w:sz w:val="24"/>
          <w:szCs w:val="24"/>
        </w:rPr>
      </w:pPr>
      <w:r>
        <w:rPr>
          <w:sz w:val="24"/>
          <w:szCs w:val="24"/>
        </w:rPr>
        <w:t xml:space="preserve">Рынок труда, особенности его функционирования в России. Виды занятости. Органы федеральной службы занятости. Подготовка кадров и повышение их квалификации. </w:t>
      </w:r>
      <w:r>
        <w:rPr>
          <w:sz w:val="24"/>
          <w:szCs w:val="24"/>
        </w:rPr>
        <w:lastRenderedPageBreak/>
        <w:t xml:space="preserve">Социальные аспекты защищенности работающих в условиях рынка. </w:t>
      </w:r>
    </w:p>
    <w:p w:rsidR="00F368DF" w:rsidRDefault="00F368DF">
      <w:pPr>
        <w:ind w:firstLine="540"/>
        <w:jc w:val="both"/>
        <w:rPr>
          <w:sz w:val="24"/>
          <w:szCs w:val="24"/>
        </w:rPr>
      </w:pPr>
      <w:r>
        <w:rPr>
          <w:sz w:val="24"/>
          <w:szCs w:val="24"/>
        </w:rPr>
        <w:t xml:space="preserve">Понятие и методы измерения производительности труда. Рост производительности труда как основа снижения издержек производства и повышения конкурентоспособности предприятия. </w:t>
      </w:r>
    </w:p>
    <w:p w:rsidR="00F368DF" w:rsidRDefault="00F368DF">
      <w:pPr>
        <w:ind w:firstLine="540"/>
        <w:jc w:val="both"/>
        <w:rPr>
          <w:b/>
          <w:sz w:val="24"/>
          <w:szCs w:val="24"/>
        </w:rPr>
      </w:pPr>
      <w:r>
        <w:rPr>
          <w:sz w:val="24"/>
          <w:szCs w:val="24"/>
        </w:rPr>
        <w:t>Основные проблемы определения количества и качества труда. Формы и системы заработной платы. Сущность стимулирования труда.</w:t>
      </w:r>
    </w:p>
    <w:p w:rsidR="00F368DF" w:rsidRDefault="00F368DF">
      <w:pPr>
        <w:ind w:firstLine="540"/>
        <w:jc w:val="center"/>
        <w:rPr>
          <w:b/>
          <w:sz w:val="24"/>
          <w:szCs w:val="24"/>
        </w:rPr>
      </w:pPr>
    </w:p>
    <w:p w:rsidR="00F368DF" w:rsidRDefault="00F368DF">
      <w:pPr>
        <w:ind w:firstLine="540"/>
        <w:jc w:val="center"/>
        <w:rPr>
          <w:b/>
          <w:sz w:val="24"/>
          <w:szCs w:val="24"/>
        </w:rPr>
      </w:pPr>
      <w:r>
        <w:rPr>
          <w:b/>
          <w:sz w:val="24"/>
          <w:szCs w:val="24"/>
        </w:rPr>
        <w:t xml:space="preserve">Тема № 7. </w:t>
      </w:r>
      <w:r>
        <w:rPr>
          <w:sz w:val="24"/>
          <w:szCs w:val="24"/>
        </w:rPr>
        <w:t>Инвестиции и оценка их эффективности в отраслях</w:t>
      </w:r>
    </w:p>
    <w:p w:rsidR="00F368DF" w:rsidRDefault="00F368DF">
      <w:pPr>
        <w:ind w:firstLine="540"/>
        <w:jc w:val="center"/>
        <w:rPr>
          <w:b/>
          <w:sz w:val="24"/>
          <w:szCs w:val="24"/>
        </w:rPr>
      </w:pPr>
    </w:p>
    <w:p w:rsidR="00F368DF" w:rsidRDefault="00F368DF">
      <w:pPr>
        <w:ind w:firstLine="540"/>
        <w:jc w:val="both"/>
        <w:rPr>
          <w:sz w:val="24"/>
          <w:szCs w:val="24"/>
        </w:rPr>
      </w:pPr>
      <w:r>
        <w:rPr>
          <w:sz w:val="24"/>
          <w:szCs w:val="24"/>
        </w:rPr>
        <w:t xml:space="preserve">Понятие инвестиций, их виды и значение для экономического развития предприятия. Инвестиции долгосрочные и краткосрочные, портфельные и реальные, их характеристика. Источники инвестиций и характер их использования. Важнейшие направления и экономические критерии целесообразности инвестиций. </w:t>
      </w:r>
    </w:p>
    <w:p w:rsidR="00F368DF" w:rsidRDefault="00F368DF">
      <w:pPr>
        <w:ind w:firstLine="540"/>
        <w:jc w:val="both"/>
        <w:rPr>
          <w:sz w:val="24"/>
          <w:szCs w:val="24"/>
        </w:rPr>
      </w:pPr>
      <w:r>
        <w:rPr>
          <w:sz w:val="24"/>
          <w:szCs w:val="24"/>
        </w:rPr>
        <w:t xml:space="preserve">Капитальные вложения в создание и развитие основных фондов как реальная часть инвестиции. Состав капитальных вложений. Отраслевая, воспроизводственная, технологическая структура капитальных вложений и основные направления их совершенствования. Источники финансирования капитальных вложений. </w:t>
      </w:r>
    </w:p>
    <w:p w:rsidR="00F368DF" w:rsidRDefault="00F368DF">
      <w:pPr>
        <w:ind w:firstLine="540"/>
        <w:jc w:val="both"/>
        <w:rPr>
          <w:sz w:val="24"/>
          <w:szCs w:val="24"/>
        </w:rPr>
      </w:pPr>
      <w:r>
        <w:rPr>
          <w:sz w:val="24"/>
          <w:szCs w:val="24"/>
        </w:rPr>
        <w:t xml:space="preserve">Подрядный и хозяйственный способы строительства. Пути ускорения и удешевления строительства. </w:t>
      </w:r>
    </w:p>
    <w:p w:rsidR="00F368DF" w:rsidRDefault="00F368DF">
      <w:pPr>
        <w:ind w:firstLine="540"/>
        <w:jc w:val="both"/>
        <w:rPr>
          <w:b/>
          <w:sz w:val="24"/>
          <w:szCs w:val="24"/>
        </w:rPr>
      </w:pPr>
      <w:r>
        <w:rPr>
          <w:sz w:val="24"/>
          <w:szCs w:val="24"/>
        </w:rPr>
        <w:t>Методы определения экономической эффективности инвестиций. Сущность и значение метода дисконтирования. Основные направления повышения эффективности капитальных вложений и капитального строительства.</w:t>
      </w:r>
    </w:p>
    <w:p w:rsidR="00F368DF" w:rsidRDefault="00F368DF">
      <w:pPr>
        <w:ind w:firstLine="540"/>
        <w:jc w:val="center"/>
        <w:rPr>
          <w:b/>
          <w:sz w:val="24"/>
          <w:szCs w:val="24"/>
        </w:rPr>
      </w:pPr>
    </w:p>
    <w:p w:rsidR="00F368DF" w:rsidRDefault="00F368DF">
      <w:pPr>
        <w:ind w:firstLine="540"/>
        <w:jc w:val="center"/>
        <w:rPr>
          <w:b/>
          <w:sz w:val="24"/>
          <w:szCs w:val="24"/>
        </w:rPr>
      </w:pPr>
      <w:r>
        <w:rPr>
          <w:b/>
          <w:sz w:val="24"/>
          <w:szCs w:val="24"/>
        </w:rPr>
        <w:t>Тема № 8.</w:t>
      </w:r>
      <w:r>
        <w:rPr>
          <w:sz w:val="24"/>
          <w:szCs w:val="24"/>
        </w:rPr>
        <w:t xml:space="preserve"> Научно-техническое и инновационное развитие отраслей</w:t>
      </w:r>
    </w:p>
    <w:p w:rsidR="00F368DF" w:rsidRDefault="00F368DF">
      <w:pPr>
        <w:ind w:firstLine="540"/>
        <w:jc w:val="center"/>
        <w:rPr>
          <w:b/>
          <w:sz w:val="24"/>
          <w:szCs w:val="24"/>
        </w:rPr>
      </w:pPr>
    </w:p>
    <w:p w:rsidR="00F368DF" w:rsidRDefault="00F368DF">
      <w:pPr>
        <w:ind w:firstLine="540"/>
        <w:jc w:val="both"/>
        <w:rPr>
          <w:sz w:val="24"/>
          <w:szCs w:val="24"/>
        </w:rPr>
      </w:pPr>
      <w:r>
        <w:rPr>
          <w:sz w:val="24"/>
          <w:szCs w:val="24"/>
        </w:rPr>
        <w:t xml:space="preserve">Природа научно-технического прогресса, его формы развития (фондоемкая и фондосберегающая). Факторы и экономические проблемы развития НТП в условиях рынка. </w:t>
      </w:r>
    </w:p>
    <w:p w:rsidR="00F368DF" w:rsidRDefault="00F368DF">
      <w:pPr>
        <w:ind w:firstLine="540"/>
        <w:jc w:val="both"/>
        <w:rPr>
          <w:sz w:val="24"/>
          <w:szCs w:val="24"/>
        </w:rPr>
      </w:pPr>
      <w:r>
        <w:rPr>
          <w:sz w:val="24"/>
          <w:szCs w:val="24"/>
        </w:rPr>
        <w:t xml:space="preserve">Важнейшие положения государственной научно-технической политики в условиях рынка. </w:t>
      </w:r>
    </w:p>
    <w:p w:rsidR="00F368DF" w:rsidRDefault="00F368DF">
      <w:pPr>
        <w:ind w:firstLine="540"/>
        <w:jc w:val="both"/>
        <w:rPr>
          <w:sz w:val="24"/>
          <w:szCs w:val="24"/>
        </w:rPr>
      </w:pPr>
      <w:r>
        <w:rPr>
          <w:sz w:val="24"/>
          <w:szCs w:val="24"/>
        </w:rPr>
        <w:t xml:space="preserve">Отрасль и эффективность функционирования экономики. Эффективность производства, рынок и НТП. Понятие новой техники. Затраты по этапам и статьям калькуляции научно-технической продукции. </w:t>
      </w:r>
    </w:p>
    <w:p w:rsidR="00F368DF" w:rsidRDefault="00F368DF">
      <w:pPr>
        <w:ind w:firstLine="540"/>
        <w:jc w:val="both"/>
        <w:rPr>
          <w:sz w:val="24"/>
          <w:szCs w:val="24"/>
        </w:rPr>
      </w:pPr>
      <w:r>
        <w:rPr>
          <w:sz w:val="24"/>
          <w:szCs w:val="24"/>
        </w:rPr>
        <w:t xml:space="preserve">Проблемы развития наукоемких отраслей. Оценка и прогнозирование нововведений в условиях рынка. Проблемы повышения восприимчивости производства к новшествам и усиление взаимодействия науки и производства. Основные области применения НТП в отраслях. </w:t>
      </w:r>
    </w:p>
    <w:p w:rsidR="00F368DF" w:rsidRDefault="00F368DF">
      <w:pPr>
        <w:ind w:firstLine="540"/>
        <w:jc w:val="both"/>
        <w:rPr>
          <w:b/>
          <w:sz w:val="24"/>
          <w:szCs w:val="24"/>
        </w:rPr>
      </w:pPr>
      <w:r>
        <w:rPr>
          <w:sz w:val="24"/>
          <w:szCs w:val="24"/>
        </w:rPr>
        <w:t>Показатели НТП и методы расчета эффективности внедрения его результатов. Перспективы технического, экономического и социального развития отрасли.</w:t>
      </w:r>
    </w:p>
    <w:p w:rsidR="00F368DF" w:rsidRDefault="00F368DF">
      <w:pPr>
        <w:ind w:firstLine="540"/>
        <w:jc w:val="center"/>
        <w:rPr>
          <w:b/>
          <w:sz w:val="24"/>
          <w:szCs w:val="24"/>
        </w:rPr>
      </w:pPr>
    </w:p>
    <w:p w:rsidR="00F368DF" w:rsidRDefault="00F368DF">
      <w:pPr>
        <w:ind w:firstLine="540"/>
        <w:jc w:val="center"/>
        <w:rPr>
          <w:b/>
          <w:sz w:val="24"/>
          <w:szCs w:val="24"/>
        </w:rPr>
      </w:pPr>
    </w:p>
    <w:p w:rsidR="00F368DF" w:rsidRDefault="00F368DF">
      <w:pPr>
        <w:ind w:firstLine="540"/>
        <w:jc w:val="center"/>
        <w:rPr>
          <w:sz w:val="24"/>
          <w:szCs w:val="24"/>
        </w:rPr>
      </w:pPr>
      <w:r>
        <w:rPr>
          <w:b/>
          <w:sz w:val="24"/>
          <w:szCs w:val="24"/>
        </w:rPr>
        <w:t xml:space="preserve">Тема № 9. </w:t>
      </w:r>
      <w:r>
        <w:rPr>
          <w:sz w:val="24"/>
          <w:szCs w:val="24"/>
        </w:rPr>
        <w:t>Организация планирования деятельности предприятий в отраслях</w:t>
      </w:r>
    </w:p>
    <w:p w:rsidR="00F368DF" w:rsidRDefault="00F368DF">
      <w:pPr>
        <w:ind w:firstLine="540"/>
        <w:jc w:val="center"/>
      </w:pPr>
    </w:p>
    <w:p w:rsidR="00F368DF" w:rsidRDefault="00F368DF">
      <w:pPr>
        <w:pStyle w:val="af3"/>
        <w:spacing w:after="0"/>
        <w:ind w:left="0" w:firstLine="540"/>
        <w:jc w:val="both"/>
      </w:pPr>
      <w:r>
        <w:t xml:space="preserve">Планирование деятельности предприятий в отраслях. Система планов организации (фирмы), их взаимосвязь. </w:t>
      </w:r>
    </w:p>
    <w:p w:rsidR="00F368DF" w:rsidRDefault="00F368DF">
      <w:pPr>
        <w:pStyle w:val="af3"/>
        <w:spacing w:after="0"/>
        <w:ind w:left="0" w:firstLine="540"/>
        <w:jc w:val="both"/>
      </w:pPr>
      <w:r>
        <w:t>Перспективное (стратегическое) планирование: долгосрочное и среднесрочное. Текущее (годовое) планирование. Оперативно – производственное планирование. Основные плановые показатели по видам планирования.</w:t>
      </w:r>
    </w:p>
    <w:p w:rsidR="00F368DF" w:rsidRDefault="00F368DF">
      <w:pPr>
        <w:pStyle w:val="af3"/>
        <w:spacing w:after="0"/>
        <w:ind w:left="0" w:firstLine="540"/>
        <w:jc w:val="both"/>
      </w:pPr>
      <w:r>
        <w:t>Бизнес-план предприятия, его назначение. Характеристика разделов бизнес-плана, их взаимосвязей; методика разработки и оформления.</w:t>
      </w:r>
    </w:p>
    <w:p w:rsidR="00F368DF" w:rsidRDefault="00F368DF">
      <w:pPr>
        <w:ind w:firstLine="540"/>
        <w:jc w:val="both"/>
        <w:rPr>
          <w:b/>
          <w:sz w:val="24"/>
          <w:szCs w:val="24"/>
        </w:rPr>
      </w:pPr>
    </w:p>
    <w:p w:rsidR="00F368DF" w:rsidRDefault="00F368DF">
      <w:pPr>
        <w:ind w:firstLine="540"/>
        <w:jc w:val="center"/>
        <w:rPr>
          <w:sz w:val="24"/>
          <w:szCs w:val="24"/>
        </w:rPr>
      </w:pPr>
      <w:r>
        <w:rPr>
          <w:b/>
          <w:sz w:val="24"/>
          <w:szCs w:val="24"/>
        </w:rPr>
        <w:t xml:space="preserve">Тема № 10. </w:t>
      </w:r>
      <w:r>
        <w:rPr>
          <w:sz w:val="24"/>
          <w:szCs w:val="24"/>
        </w:rPr>
        <w:t>Организация производственной деятельности предприятий в отраслях</w:t>
      </w:r>
    </w:p>
    <w:p w:rsidR="00F368DF" w:rsidRDefault="00F368DF">
      <w:pPr>
        <w:ind w:firstLine="540"/>
        <w:jc w:val="center"/>
      </w:pPr>
    </w:p>
    <w:p w:rsidR="00F368DF" w:rsidRDefault="00F368DF">
      <w:pPr>
        <w:pStyle w:val="af3"/>
        <w:spacing w:after="0"/>
        <w:ind w:left="0" w:firstLine="540"/>
        <w:jc w:val="both"/>
      </w:pPr>
      <w:r>
        <w:lastRenderedPageBreak/>
        <w:t xml:space="preserve">Понятие производственной программы организации, ее назначение; преемственность и отличие от плана производства и реализации продукции. Методологические основы планирования производственной программы. Разработка технико-экономических норм, нормативов. Содержание производственной программы предприятия, характеристика ее разделов и показателей. </w:t>
      </w:r>
    </w:p>
    <w:p w:rsidR="00F368DF" w:rsidRDefault="00F368DF">
      <w:pPr>
        <w:pStyle w:val="af3"/>
        <w:spacing w:after="0"/>
        <w:ind w:left="0" w:firstLine="540"/>
        <w:jc w:val="both"/>
      </w:pPr>
      <w:r>
        <w:t>Обеспечение программы наличием производственной мощности, трудовыми и материальными ресурсами, капитальными вложениями. Понятие производственной мощности. Методика расчета производственной мощности: входной, выходной, среднегодовой. Факторы, определяющие динамику мощности. Показатели использования производственной мощности.</w:t>
      </w:r>
    </w:p>
    <w:p w:rsidR="00F368DF" w:rsidRDefault="00F368DF">
      <w:pPr>
        <w:pStyle w:val="af3"/>
        <w:spacing w:after="0"/>
        <w:ind w:left="0" w:firstLine="540"/>
        <w:jc w:val="both"/>
      </w:pPr>
      <w:r>
        <w:t xml:space="preserve">Понятие качества продукции и ее конкурентоспособности. Система показателей качества продукции. Стандартизация продукции, ее задачи, виды и эффективность. Характеристика фонда стандартов и их классификация. </w:t>
      </w:r>
    </w:p>
    <w:p w:rsidR="00F368DF" w:rsidRDefault="00F368DF">
      <w:pPr>
        <w:pStyle w:val="af3"/>
        <w:spacing w:after="0"/>
        <w:ind w:left="0" w:firstLine="540"/>
        <w:jc w:val="both"/>
      </w:pPr>
      <w:r>
        <w:t>Сертификация продукции. Научно-техническая документация и принципы сертификации, разработанные Международной организацией по стандартизации.</w:t>
      </w:r>
    </w:p>
    <w:p w:rsidR="00F368DF" w:rsidRDefault="00F368DF">
      <w:pPr>
        <w:ind w:firstLine="540"/>
        <w:jc w:val="both"/>
        <w:rPr>
          <w:b/>
          <w:sz w:val="24"/>
          <w:szCs w:val="24"/>
        </w:rPr>
      </w:pPr>
    </w:p>
    <w:p w:rsidR="00F368DF" w:rsidRDefault="00F368DF">
      <w:pPr>
        <w:ind w:firstLine="540"/>
        <w:jc w:val="both"/>
        <w:rPr>
          <w:b/>
          <w:sz w:val="24"/>
          <w:szCs w:val="24"/>
        </w:rPr>
      </w:pPr>
    </w:p>
    <w:p w:rsidR="00F368DF" w:rsidRDefault="00F368DF">
      <w:pPr>
        <w:ind w:firstLine="540"/>
        <w:jc w:val="center"/>
        <w:rPr>
          <w:b/>
          <w:sz w:val="24"/>
          <w:szCs w:val="24"/>
        </w:rPr>
      </w:pPr>
      <w:r>
        <w:rPr>
          <w:b/>
          <w:sz w:val="24"/>
          <w:szCs w:val="24"/>
        </w:rPr>
        <w:t xml:space="preserve">Тема № 11. </w:t>
      </w:r>
      <w:r>
        <w:rPr>
          <w:sz w:val="24"/>
          <w:szCs w:val="24"/>
        </w:rPr>
        <w:t>Расходы – важнейший показатель экономического уровня предприятия и его конкурентоспособности.</w:t>
      </w:r>
    </w:p>
    <w:p w:rsidR="00F368DF" w:rsidRDefault="00F368DF">
      <w:pPr>
        <w:ind w:firstLine="540"/>
        <w:jc w:val="both"/>
        <w:rPr>
          <w:sz w:val="24"/>
          <w:szCs w:val="24"/>
        </w:rPr>
      </w:pPr>
    </w:p>
    <w:p w:rsidR="00F368DF" w:rsidRDefault="00F368DF">
      <w:pPr>
        <w:ind w:firstLine="540"/>
        <w:jc w:val="both"/>
        <w:rPr>
          <w:sz w:val="24"/>
          <w:szCs w:val="24"/>
        </w:rPr>
      </w:pPr>
      <w:r>
        <w:rPr>
          <w:sz w:val="24"/>
          <w:szCs w:val="24"/>
        </w:rPr>
        <w:t xml:space="preserve">Понятие себестоимости, ее экономическое значение. Классификация затрат: постоянные, переменные и общие издержки; смета и калькуляция. Особенности калькулирования в различных отраслях пищевой промышленности, выбор калькуляционной единицы. Структура и виды себестоимости. </w:t>
      </w:r>
    </w:p>
    <w:p w:rsidR="00F368DF" w:rsidRDefault="00F368DF">
      <w:pPr>
        <w:ind w:firstLine="540"/>
        <w:jc w:val="both"/>
        <w:rPr>
          <w:b/>
          <w:sz w:val="24"/>
          <w:szCs w:val="24"/>
        </w:rPr>
      </w:pPr>
      <w:r>
        <w:rPr>
          <w:sz w:val="24"/>
          <w:szCs w:val="24"/>
        </w:rPr>
        <w:t>Определение предельных издержек производства. Производственные резервы: текущие и перспективные. Технико-экономические факторы снижения себестоимости продукции.</w:t>
      </w:r>
    </w:p>
    <w:p w:rsidR="00F368DF" w:rsidRDefault="00F368DF">
      <w:pPr>
        <w:ind w:firstLine="540"/>
        <w:jc w:val="center"/>
        <w:rPr>
          <w:b/>
          <w:sz w:val="24"/>
          <w:szCs w:val="24"/>
        </w:rPr>
      </w:pPr>
    </w:p>
    <w:p w:rsidR="00F368DF" w:rsidRDefault="00F368DF">
      <w:pPr>
        <w:ind w:firstLine="540"/>
        <w:jc w:val="center"/>
        <w:rPr>
          <w:sz w:val="24"/>
          <w:szCs w:val="24"/>
        </w:rPr>
      </w:pPr>
      <w:r>
        <w:rPr>
          <w:b/>
          <w:sz w:val="24"/>
          <w:szCs w:val="24"/>
        </w:rPr>
        <w:t xml:space="preserve">Тема № 12. </w:t>
      </w:r>
      <w:r>
        <w:rPr>
          <w:sz w:val="24"/>
          <w:szCs w:val="24"/>
        </w:rPr>
        <w:t xml:space="preserve"> Прибыль и рентабельность – конечные показатели хозяйствования</w:t>
      </w:r>
    </w:p>
    <w:p w:rsidR="00F368DF" w:rsidRDefault="00F368DF">
      <w:pPr>
        <w:ind w:firstLine="540"/>
        <w:jc w:val="center"/>
        <w:rPr>
          <w:b/>
          <w:sz w:val="24"/>
          <w:szCs w:val="24"/>
        </w:rPr>
      </w:pPr>
    </w:p>
    <w:p w:rsidR="00F368DF" w:rsidRDefault="00F368DF">
      <w:pPr>
        <w:tabs>
          <w:tab w:val="left" w:pos="900"/>
        </w:tabs>
        <w:ind w:firstLine="709"/>
        <w:jc w:val="both"/>
        <w:rPr>
          <w:sz w:val="24"/>
          <w:szCs w:val="24"/>
        </w:rPr>
      </w:pPr>
      <w:r>
        <w:rPr>
          <w:sz w:val="24"/>
          <w:szCs w:val="24"/>
        </w:rPr>
        <w:t xml:space="preserve">Цена продукта, понятие и ее влияние на формирование финансового результата (прибыли) предприятий. </w:t>
      </w:r>
    </w:p>
    <w:p w:rsidR="00F368DF" w:rsidRDefault="00F368DF">
      <w:pPr>
        <w:tabs>
          <w:tab w:val="left" w:pos="900"/>
        </w:tabs>
        <w:ind w:firstLine="709"/>
        <w:jc w:val="both"/>
        <w:rPr>
          <w:sz w:val="24"/>
          <w:szCs w:val="24"/>
        </w:rPr>
      </w:pPr>
      <w:r>
        <w:rPr>
          <w:sz w:val="24"/>
          <w:szCs w:val="24"/>
        </w:rPr>
        <w:t xml:space="preserve">Виды цен; последовательность в их разработке и в расчете. Формирование рыночной цены. Установление цены на основе уникальности выпускаемого товара. </w:t>
      </w:r>
    </w:p>
    <w:p w:rsidR="00F368DF" w:rsidRDefault="00F368DF">
      <w:pPr>
        <w:tabs>
          <w:tab w:val="left" w:pos="900"/>
        </w:tabs>
        <w:ind w:firstLine="709"/>
        <w:jc w:val="both"/>
        <w:rPr>
          <w:sz w:val="24"/>
          <w:szCs w:val="24"/>
        </w:rPr>
      </w:pPr>
      <w:r>
        <w:rPr>
          <w:sz w:val="24"/>
          <w:szCs w:val="24"/>
        </w:rPr>
        <w:t xml:space="preserve">Сущность прибыли, источники получения. Виды прибыли, их состав. Способы распределения чистой прибыли, нераспределенная прибыль. </w:t>
      </w:r>
    </w:p>
    <w:p w:rsidR="00F368DF" w:rsidRDefault="00F368DF">
      <w:pPr>
        <w:tabs>
          <w:tab w:val="left" w:pos="900"/>
        </w:tabs>
        <w:ind w:firstLine="709"/>
        <w:jc w:val="both"/>
        <w:rPr>
          <w:sz w:val="24"/>
          <w:szCs w:val="24"/>
        </w:rPr>
      </w:pPr>
      <w:r>
        <w:rPr>
          <w:sz w:val="24"/>
          <w:szCs w:val="24"/>
        </w:rPr>
        <w:t xml:space="preserve">Затраты и расходы предприятия, осуществляемые за счет остаточной прибыли, а также частично включаемые в себестоимость. Источники образования и использование фондов накопления и потребления. </w:t>
      </w:r>
    </w:p>
    <w:p w:rsidR="00F368DF" w:rsidRDefault="00F368DF">
      <w:pPr>
        <w:tabs>
          <w:tab w:val="left" w:pos="900"/>
        </w:tabs>
        <w:ind w:firstLine="709"/>
        <w:jc w:val="both"/>
        <w:rPr>
          <w:sz w:val="24"/>
          <w:szCs w:val="24"/>
        </w:rPr>
      </w:pPr>
      <w:r>
        <w:rPr>
          <w:sz w:val="24"/>
          <w:szCs w:val="24"/>
        </w:rPr>
        <w:t xml:space="preserve">Налог на добавленную стоимость, налог на прибыль. Акцизы – вид косвенного налога, ставки акцизов на некоторую продукцию в различных отраслях промышленности. </w:t>
      </w:r>
    </w:p>
    <w:p w:rsidR="00F368DF" w:rsidRDefault="00F368DF">
      <w:pPr>
        <w:tabs>
          <w:tab w:val="left" w:pos="900"/>
        </w:tabs>
        <w:ind w:firstLine="709"/>
        <w:jc w:val="both"/>
        <w:rPr>
          <w:sz w:val="24"/>
          <w:szCs w:val="24"/>
        </w:rPr>
      </w:pPr>
      <w:r>
        <w:rPr>
          <w:sz w:val="24"/>
          <w:szCs w:val="24"/>
        </w:rPr>
        <w:t xml:space="preserve">Рентабельность – показатель эффективности работы и финансового состояния предприятия. </w:t>
      </w:r>
    </w:p>
    <w:p w:rsidR="00F368DF" w:rsidRDefault="00F368DF">
      <w:pPr>
        <w:tabs>
          <w:tab w:val="left" w:pos="900"/>
        </w:tabs>
        <w:ind w:firstLine="709"/>
        <w:jc w:val="both"/>
        <w:rPr>
          <w:b/>
          <w:color w:val="000000"/>
          <w:sz w:val="24"/>
          <w:szCs w:val="24"/>
        </w:rPr>
      </w:pPr>
      <w:r>
        <w:rPr>
          <w:sz w:val="24"/>
          <w:szCs w:val="24"/>
        </w:rPr>
        <w:t>Понятие финансовой устойчивости, кредитоспособности и платежеспособности предприятия. Методика определения финансовой устойчивости.</w:t>
      </w:r>
    </w:p>
    <w:p w:rsidR="00F368DF" w:rsidRDefault="00F368DF">
      <w:pPr>
        <w:tabs>
          <w:tab w:val="left" w:pos="900"/>
        </w:tabs>
        <w:ind w:firstLine="709"/>
        <w:jc w:val="both"/>
        <w:rPr>
          <w:b/>
          <w:color w:val="000000"/>
          <w:sz w:val="24"/>
          <w:szCs w:val="24"/>
        </w:rPr>
      </w:pPr>
    </w:p>
    <w:p w:rsidR="00F368DF" w:rsidRDefault="00F368DF">
      <w:pPr>
        <w:tabs>
          <w:tab w:val="left" w:pos="900"/>
        </w:tabs>
        <w:ind w:firstLine="709"/>
        <w:jc w:val="both"/>
        <w:rPr>
          <w:b/>
          <w:color w:val="000000"/>
          <w:sz w:val="24"/>
          <w:szCs w:val="24"/>
        </w:rPr>
      </w:pPr>
    </w:p>
    <w:p w:rsidR="00F368DF" w:rsidRDefault="00F368DF">
      <w:pPr>
        <w:tabs>
          <w:tab w:val="left" w:pos="900"/>
        </w:tabs>
        <w:ind w:firstLine="709"/>
        <w:jc w:val="both"/>
        <w:rPr>
          <w:b/>
          <w:color w:val="000000"/>
          <w:sz w:val="24"/>
          <w:szCs w:val="24"/>
        </w:rPr>
      </w:pPr>
      <w:r>
        <w:rPr>
          <w:b/>
          <w:color w:val="000000"/>
          <w:sz w:val="24"/>
          <w:szCs w:val="24"/>
        </w:rPr>
        <w:t>6. Перечень учебно-методического обеспечения для самостоятельной работы обучающихся по дисциплине</w:t>
      </w:r>
    </w:p>
    <w:p w:rsidR="00F368DF" w:rsidRDefault="00F368DF" w:rsidP="00C52D87">
      <w:pPr>
        <w:pStyle w:val="a4"/>
        <w:numPr>
          <w:ilvl w:val="0"/>
          <w:numId w:val="6"/>
        </w:numPr>
        <w:spacing w:after="0"/>
        <w:ind w:left="0" w:firstLine="0"/>
        <w:jc w:val="both"/>
        <w:rPr>
          <w:rFonts w:ascii="Times New Roman" w:hAnsi="Times New Roman"/>
          <w:sz w:val="24"/>
          <w:szCs w:val="24"/>
        </w:rPr>
      </w:pPr>
      <w:r>
        <w:rPr>
          <w:rFonts w:ascii="Times New Roman" w:hAnsi="Times New Roman"/>
          <w:sz w:val="24"/>
          <w:szCs w:val="24"/>
        </w:rPr>
        <w:t>Методические указания для обучающихся по освоению дисциплины «Экономика и организация отрасли» / Н.О. Герасимова. – Омск: Изд-во Омской гуманитарной академии, 201</w:t>
      </w:r>
      <w:r w:rsidR="002960DF">
        <w:rPr>
          <w:rFonts w:ascii="Times New Roman" w:hAnsi="Times New Roman"/>
          <w:sz w:val="24"/>
          <w:szCs w:val="24"/>
        </w:rPr>
        <w:t>8</w:t>
      </w:r>
      <w:r>
        <w:rPr>
          <w:rFonts w:ascii="Times New Roman" w:hAnsi="Times New Roman"/>
          <w:sz w:val="24"/>
          <w:szCs w:val="24"/>
        </w:rPr>
        <w:t>.</w:t>
      </w:r>
    </w:p>
    <w:p w:rsidR="00F368DF" w:rsidRDefault="00F368DF" w:rsidP="00C52D87">
      <w:pPr>
        <w:pStyle w:val="a4"/>
        <w:numPr>
          <w:ilvl w:val="0"/>
          <w:numId w:val="6"/>
        </w:numPr>
        <w:spacing w:after="0"/>
        <w:ind w:left="0" w:firstLine="0"/>
        <w:jc w:val="both"/>
        <w:rPr>
          <w:rFonts w:ascii="Times New Roman" w:hAnsi="Times New Roman"/>
          <w:sz w:val="24"/>
          <w:szCs w:val="24"/>
        </w:rPr>
      </w:pPr>
      <w:r>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368DF" w:rsidRDefault="00F368DF" w:rsidP="00C52D87">
      <w:pPr>
        <w:pStyle w:val="a4"/>
        <w:numPr>
          <w:ilvl w:val="0"/>
          <w:numId w:val="6"/>
        </w:numPr>
        <w:spacing w:after="0"/>
        <w:ind w:left="0" w:firstLine="0"/>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368DF" w:rsidRDefault="00F368DF" w:rsidP="00C52D87">
      <w:pPr>
        <w:pStyle w:val="a4"/>
        <w:numPr>
          <w:ilvl w:val="0"/>
          <w:numId w:val="6"/>
        </w:numPr>
        <w:spacing w:after="0"/>
        <w:ind w:left="0" w:firstLine="0"/>
        <w:jc w:val="both"/>
        <w:rPr>
          <w:rFonts w:ascii="Times New Roman" w:hAnsi="Times New Roman"/>
          <w:sz w:val="24"/>
          <w:szCs w:val="24"/>
        </w:rPr>
      </w:pPr>
      <w:r>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368DF" w:rsidRDefault="00F368DF" w:rsidP="00C52D87">
      <w:pPr>
        <w:jc w:val="both"/>
        <w:rPr>
          <w:rFonts w:eastAsia="Calibri"/>
          <w:b/>
          <w:color w:val="000000"/>
          <w:sz w:val="24"/>
          <w:szCs w:val="24"/>
        </w:rPr>
      </w:pPr>
    </w:p>
    <w:p w:rsidR="00F368DF" w:rsidRDefault="00F368DF" w:rsidP="00C52D87">
      <w:pPr>
        <w:jc w:val="both"/>
        <w:rPr>
          <w:rFonts w:eastAsia="Calibri"/>
          <w:b/>
          <w:color w:val="000000"/>
          <w:sz w:val="24"/>
          <w:szCs w:val="24"/>
        </w:rPr>
      </w:pPr>
    </w:p>
    <w:p w:rsidR="00F368DF" w:rsidRDefault="00F368DF" w:rsidP="00C52D87">
      <w:pPr>
        <w:jc w:val="both"/>
        <w:rPr>
          <w:rFonts w:eastAsia="Calibri"/>
          <w:b/>
          <w:color w:val="000000"/>
          <w:sz w:val="24"/>
          <w:szCs w:val="24"/>
        </w:rPr>
      </w:pPr>
    </w:p>
    <w:p w:rsidR="00F368DF" w:rsidRDefault="00F368DF" w:rsidP="00C52D87">
      <w:pPr>
        <w:jc w:val="both"/>
        <w:rPr>
          <w:rFonts w:eastAsia="Calibri"/>
          <w:b/>
          <w:color w:val="000000"/>
          <w:sz w:val="24"/>
          <w:szCs w:val="24"/>
        </w:rPr>
      </w:pPr>
    </w:p>
    <w:p w:rsidR="00F368DF" w:rsidRDefault="005C7124" w:rsidP="00C52D87">
      <w:pPr>
        <w:jc w:val="both"/>
        <w:rPr>
          <w:b/>
          <w:color w:val="000000"/>
          <w:sz w:val="24"/>
          <w:szCs w:val="24"/>
        </w:rPr>
      </w:pPr>
      <w:r>
        <w:rPr>
          <w:b/>
          <w:color w:val="000000"/>
          <w:sz w:val="24"/>
          <w:szCs w:val="24"/>
        </w:rPr>
        <w:t>7</w:t>
      </w:r>
      <w:r w:rsidR="00F368DF">
        <w:rPr>
          <w:b/>
          <w:color w:val="000000"/>
          <w:sz w:val="24"/>
          <w:szCs w:val="24"/>
        </w:rPr>
        <w:t>. Перечень основной и дополнительной учебной литературы, необходимой для освоения дисциплины</w:t>
      </w:r>
    </w:p>
    <w:p w:rsidR="00F368DF" w:rsidRDefault="00F368DF" w:rsidP="00C52D87">
      <w:pPr>
        <w:widowControl/>
        <w:tabs>
          <w:tab w:val="left" w:pos="406"/>
        </w:tabs>
        <w:autoSpaceDE/>
        <w:autoSpaceDN/>
        <w:adjustRightInd/>
        <w:jc w:val="both"/>
        <w:rPr>
          <w:b/>
          <w:bCs/>
          <w:i/>
          <w:color w:val="000000"/>
          <w:sz w:val="24"/>
          <w:szCs w:val="24"/>
        </w:rPr>
      </w:pPr>
      <w:r>
        <w:rPr>
          <w:b/>
          <w:bCs/>
          <w:i/>
          <w:color w:val="000000"/>
          <w:sz w:val="24"/>
          <w:szCs w:val="24"/>
        </w:rPr>
        <w:t>Основная:</w:t>
      </w:r>
    </w:p>
    <w:p w:rsidR="00F368DF" w:rsidRDefault="00F368DF" w:rsidP="00C52D87">
      <w:pPr>
        <w:numPr>
          <w:ilvl w:val="0"/>
          <w:numId w:val="7"/>
        </w:numPr>
        <w:ind w:left="0" w:firstLine="0"/>
        <w:jc w:val="both"/>
        <w:rPr>
          <w:sz w:val="24"/>
          <w:szCs w:val="24"/>
        </w:rPr>
      </w:pPr>
      <w:r>
        <w:rPr>
          <w:sz w:val="24"/>
          <w:szCs w:val="24"/>
        </w:rPr>
        <w:t xml:space="preserve">Дорман, В. Н. Коммерческая организация: доходы и расходы, финансовый результат : учебное пособие для академического бакалавриата / В. Н. Дорман ; под науч. ред. Н. Р. Кельчевской. — М. : Издательство Юрайт, 2017. — 108 с. — Режим доступа: </w:t>
      </w:r>
      <w:hyperlink r:id="rId8" w:history="1">
        <w:r w:rsidR="00687FEE">
          <w:rPr>
            <w:rStyle w:val="a8"/>
            <w:sz w:val="24"/>
            <w:szCs w:val="24"/>
          </w:rPr>
          <w:t>https://biblio-online.ru/book/4F49F845-2D20-403E-8086-BE99388C8FB6</w:t>
        </w:r>
      </w:hyperlink>
    </w:p>
    <w:p w:rsidR="00F368DF" w:rsidRDefault="00F368DF" w:rsidP="00C52D87">
      <w:pPr>
        <w:numPr>
          <w:ilvl w:val="0"/>
          <w:numId w:val="7"/>
        </w:numPr>
        <w:ind w:left="0" w:firstLine="0"/>
        <w:jc w:val="both"/>
        <w:rPr>
          <w:sz w:val="24"/>
          <w:szCs w:val="24"/>
        </w:rPr>
      </w:pPr>
      <w:r>
        <w:rPr>
          <w:sz w:val="24"/>
          <w:szCs w:val="24"/>
        </w:rPr>
        <w:t xml:space="preserve">Трухина Н.И. Экономика предприятия и производства [Электронный ресурс]: учебное пособие/ Трухина Н.И., Макаров Е.И., Чугунов А.В.— Электрон. текстовые данные.— Воронеж: Воронежский государственный архитектурно-строительный университет, ЭБС АСВ, 2014.— 123 c.— Режим доступа: </w:t>
      </w:r>
      <w:hyperlink r:id="rId9" w:history="1">
        <w:r w:rsidR="00687FEE">
          <w:rPr>
            <w:rStyle w:val="a8"/>
            <w:sz w:val="24"/>
            <w:szCs w:val="24"/>
          </w:rPr>
          <w:t>http://www.iprbookshop.ru/30855.html</w:t>
        </w:r>
      </w:hyperlink>
    </w:p>
    <w:p w:rsidR="00F368DF" w:rsidRPr="001A40E9" w:rsidRDefault="00E15512" w:rsidP="00C52D87">
      <w:pPr>
        <w:jc w:val="both"/>
        <w:rPr>
          <w:sz w:val="24"/>
          <w:szCs w:val="24"/>
          <w:shd w:val="clear" w:color="auto" w:fill="FFFFFF"/>
        </w:rPr>
      </w:pPr>
      <w:r w:rsidRPr="001A40E9">
        <w:rPr>
          <w:sz w:val="24"/>
          <w:szCs w:val="24"/>
        </w:rPr>
        <w:t xml:space="preserve">3.   </w:t>
      </w:r>
      <w:r w:rsidR="00F368DF" w:rsidRPr="001A40E9">
        <w:rPr>
          <w:sz w:val="24"/>
          <w:szCs w:val="24"/>
        </w:rPr>
        <w:t xml:space="preserve">Шакланова, Р. И. Экономика торговой отрасли : учебник для бакалавров / Р. И. Шакланова, В. В. Юсова. — М. : Издательство Юрайт, 2017. — 468 с. .— Режим доступа: </w:t>
      </w:r>
      <w:hyperlink r:id="rId10" w:history="1">
        <w:r w:rsidR="00687FEE">
          <w:rPr>
            <w:rStyle w:val="a8"/>
            <w:sz w:val="24"/>
            <w:szCs w:val="24"/>
          </w:rPr>
          <w:t>https://biblio-online.ru/book/BFC3E42C-8B66-4820-A2F2-59D05FC784B3</w:t>
        </w:r>
      </w:hyperlink>
      <w:r w:rsidR="006929FB" w:rsidRPr="001A40E9">
        <w:rPr>
          <w:sz w:val="24"/>
          <w:szCs w:val="24"/>
        </w:rPr>
        <w:t xml:space="preserve"> </w:t>
      </w:r>
    </w:p>
    <w:p w:rsidR="00F368DF" w:rsidRDefault="00F368DF" w:rsidP="00C52D87">
      <w:pPr>
        <w:jc w:val="both"/>
        <w:rPr>
          <w:sz w:val="24"/>
          <w:szCs w:val="24"/>
        </w:rPr>
      </w:pPr>
    </w:p>
    <w:p w:rsidR="00F368DF" w:rsidRDefault="00F368DF" w:rsidP="00C52D87">
      <w:pPr>
        <w:widowControl/>
        <w:tabs>
          <w:tab w:val="left" w:pos="406"/>
        </w:tabs>
        <w:autoSpaceDE/>
        <w:autoSpaceDN/>
        <w:adjustRightInd/>
        <w:jc w:val="both"/>
        <w:rPr>
          <w:b/>
          <w:bCs/>
          <w:i/>
          <w:sz w:val="24"/>
          <w:szCs w:val="24"/>
        </w:rPr>
      </w:pPr>
      <w:r>
        <w:rPr>
          <w:b/>
          <w:bCs/>
          <w:i/>
          <w:sz w:val="24"/>
          <w:szCs w:val="24"/>
        </w:rPr>
        <w:t>Дополнительная:</w:t>
      </w:r>
    </w:p>
    <w:p w:rsidR="002960DF" w:rsidRDefault="002960DF" w:rsidP="00C52D87">
      <w:pPr>
        <w:pStyle w:val="a4"/>
        <w:keepNext/>
        <w:tabs>
          <w:tab w:val="left" w:pos="567"/>
        </w:tabs>
        <w:spacing w:after="0" w:line="240" w:lineRule="auto"/>
        <w:ind w:left="0"/>
        <w:jc w:val="both"/>
        <w:rPr>
          <w:rFonts w:ascii="Times New Roman" w:hAnsi="Times New Roman"/>
          <w:color w:val="000000"/>
          <w:sz w:val="24"/>
          <w:szCs w:val="24"/>
          <w:shd w:val="clear" w:color="auto" w:fill="FCFCFC"/>
        </w:rPr>
      </w:pPr>
    </w:p>
    <w:p w:rsidR="00F368DF" w:rsidRDefault="00F368DF" w:rsidP="00C52D87">
      <w:pPr>
        <w:numPr>
          <w:ilvl w:val="0"/>
          <w:numId w:val="8"/>
        </w:numPr>
        <w:ind w:left="0" w:firstLine="0"/>
        <w:jc w:val="both"/>
        <w:rPr>
          <w:sz w:val="24"/>
          <w:szCs w:val="24"/>
        </w:rPr>
      </w:pPr>
      <w:r>
        <w:rPr>
          <w:sz w:val="24"/>
          <w:szCs w:val="24"/>
        </w:rPr>
        <w:t xml:space="preserve">Розанова, Н. М. Экономика фирмы в 2 ч.: учебник для академического бакалавриата / Н. М. Розанова. — М. : Издательство Юрайт, 2017. — 187 с. — Режим доступа: </w:t>
      </w:r>
      <w:hyperlink r:id="rId11" w:history="1">
        <w:r>
          <w:rPr>
            <w:rStyle w:val="a8"/>
            <w:sz w:val="24"/>
            <w:szCs w:val="24"/>
          </w:rPr>
          <w:t>www.biblio-online.ru/book/BF408800-67F6-47ED-BFF9-0D58E0EE76D2</w:t>
        </w:r>
      </w:hyperlink>
    </w:p>
    <w:p w:rsidR="00F368DF" w:rsidRDefault="00F368DF" w:rsidP="00C52D87">
      <w:pPr>
        <w:numPr>
          <w:ilvl w:val="0"/>
          <w:numId w:val="8"/>
        </w:numPr>
        <w:ind w:left="0" w:firstLine="0"/>
        <w:jc w:val="both"/>
        <w:rPr>
          <w:sz w:val="24"/>
          <w:szCs w:val="24"/>
        </w:rPr>
      </w:pPr>
      <w:r>
        <w:rPr>
          <w:sz w:val="24"/>
          <w:szCs w:val="24"/>
        </w:rPr>
        <w:t xml:space="preserve">Экономика предприятия: учебник и практикум для академического бакалавриата / А. В. Колышкин [и др.] ; под ред. А. В. Колышкина, С. А. Смирнова. — М. : Издательство Юрайт, 2017. — 498 с. —Режим доступа: </w:t>
      </w:r>
      <w:hyperlink r:id="rId12" w:history="1">
        <w:r w:rsidR="00687FEE">
          <w:rPr>
            <w:rStyle w:val="a8"/>
            <w:sz w:val="24"/>
            <w:szCs w:val="24"/>
          </w:rPr>
          <w:t>https://biblio-online.ru/book/F563B09F-8B0E-497A-9B33-FB60CD0C9D8E</w:t>
        </w:r>
      </w:hyperlink>
    </w:p>
    <w:p w:rsidR="002960DF" w:rsidRDefault="002960DF">
      <w:pPr>
        <w:ind w:firstLine="709"/>
        <w:jc w:val="both"/>
        <w:rPr>
          <w:b/>
          <w:color w:val="000000"/>
          <w:sz w:val="24"/>
          <w:szCs w:val="24"/>
        </w:rPr>
      </w:pPr>
    </w:p>
    <w:p w:rsidR="00F368DF" w:rsidRDefault="005C7124">
      <w:pPr>
        <w:ind w:firstLine="709"/>
        <w:jc w:val="both"/>
        <w:rPr>
          <w:b/>
          <w:color w:val="000000"/>
          <w:sz w:val="24"/>
          <w:szCs w:val="24"/>
        </w:rPr>
      </w:pPr>
      <w:r>
        <w:rPr>
          <w:b/>
          <w:color w:val="000000"/>
          <w:sz w:val="24"/>
          <w:szCs w:val="24"/>
        </w:rPr>
        <w:t>8</w:t>
      </w:r>
      <w:r w:rsidR="00F368DF">
        <w:rPr>
          <w:b/>
          <w:color w:val="000000"/>
          <w:sz w:val="24"/>
          <w:szCs w:val="24"/>
        </w:rPr>
        <w:t>. Перечень ресурсов информационно-телекоммуникационной сети «Интернет», необходимых для освоения дисциплины</w:t>
      </w:r>
    </w:p>
    <w:p w:rsidR="00F368DF" w:rsidRDefault="00F368DF">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13" w:history="1">
        <w:r w:rsidR="00687FEE">
          <w:rPr>
            <w:rStyle w:val="a8"/>
            <w:rFonts w:ascii="Times New Roman" w:hAnsi="Times New Roman"/>
            <w:sz w:val="24"/>
            <w:szCs w:val="24"/>
          </w:rPr>
          <w:t>http://www.iprbookshop.ru</w:t>
        </w:r>
      </w:hyperlink>
    </w:p>
    <w:p w:rsidR="00F368DF" w:rsidRDefault="00F368DF">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«Юрайт» Режим доступа: </w:t>
      </w:r>
      <w:hyperlink r:id="rId14" w:history="1">
        <w:r w:rsidR="00687FEE">
          <w:rPr>
            <w:rStyle w:val="a8"/>
            <w:rFonts w:ascii="Times New Roman" w:hAnsi="Times New Roman"/>
            <w:sz w:val="24"/>
            <w:szCs w:val="24"/>
          </w:rPr>
          <w:t>http://biblio-online.ru</w:t>
        </w:r>
      </w:hyperlink>
    </w:p>
    <w:p w:rsidR="00F368DF" w:rsidRDefault="00F368DF">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5" w:history="1">
        <w:r w:rsidR="00687FEE">
          <w:rPr>
            <w:rStyle w:val="a8"/>
            <w:rFonts w:ascii="Times New Roman" w:hAnsi="Times New Roman"/>
            <w:sz w:val="24"/>
            <w:szCs w:val="24"/>
          </w:rPr>
          <w:t>http://window.edu.ru/</w:t>
        </w:r>
      </w:hyperlink>
    </w:p>
    <w:p w:rsidR="00F368DF" w:rsidRDefault="00F368DF">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Научная электронная библиотека e-library.ru Режим доступа: </w:t>
      </w:r>
      <w:hyperlink r:id="rId16" w:history="1">
        <w:r w:rsidR="00687FEE">
          <w:rPr>
            <w:rStyle w:val="a8"/>
            <w:rFonts w:ascii="Times New Roman" w:hAnsi="Times New Roman"/>
            <w:sz w:val="24"/>
            <w:szCs w:val="24"/>
          </w:rPr>
          <w:t>http://elibrary.ru</w:t>
        </w:r>
      </w:hyperlink>
    </w:p>
    <w:p w:rsidR="00F368DF" w:rsidRDefault="00F368DF">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7" w:history="1">
        <w:r w:rsidR="00687FEE">
          <w:rPr>
            <w:rStyle w:val="a8"/>
            <w:rFonts w:ascii="Times New Roman" w:hAnsi="Times New Roman"/>
            <w:sz w:val="24"/>
            <w:szCs w:val="24"/>
          </w:rPr>
          <w:t>http://www.sciencedirect.com</w:t>
        </w:r>
      </w:hyperlink>
    </w:p>
    <w:p w:rsidR="00F368DF" w:rsidRDefault="00F368DF">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«Российское образование» Режим доступа:  </w:t>
      </w:r>
      <w:hyperlink r:id="rId18" w:history="1">
        <w:r w:rsidR="00AD5E1F">
          <w:rPr>
            <w:rStyle w:val="a8"/>
            <w:rFonts w:ascii="Times New Roman" w:hAnsi="Times New Roman"/>
            <w:sz w:val="24"/>
            <w:szCs w:val="24"/>
          </w:rPr>
          <w:t>www.edu.ru</w:t>
        </w:r>
      </w:hyperlink>
    </w:p>
    <w:p w:rsidR="00F368DF" w:rsidRDefault="00F368DF">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Кембриджского университета Режим доступа: </w:t>
      </w:r>
      <w:hyperlink r:id="rId19" w:history="1">
        <w:r w:rsidR="00687FEE">
          <w:rPr>
            <w:rStyle w:val="a8"/>
            <w:rFonts w:ascii="Times New Roman" w:hAnsi="Times New Roman"/>
            <w:sz w:val="24"/>
            <w:szCs w:val="24"/>
          </w:rPr>
          <w:t>http://journals.cambridge.org</w:t>
        </w:r>
      </w:hyperlink>
    </w:p>
    <w:p w:rsidR="00F368DF" w:rsidRDefault="00F368DF">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20" w:history="1">
        <w:r w:rsidR="00687FEE">
          <w:rPr>
            <w:rStyle w:val="a8"/>
            <w:rFonts w:ascii="Times New Roman" w:hAnsi="Times New Roman"/>
            <w:sz w:val="24"/>
            <w:szCs w:val="24"/>
          </w:rPr>
          <w:t>http://www.oxfordjoumals.org</w:t>
        </w:r>
      </w:hyperlink>
    </w:p>
    <w:p w:rsidR="00F368DF" w:rsidRDefault="00F368DF">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21" w:history="1">
        <w:r w:rsidR="00687FEE">
          <w:rPr>
            <w:rStyle w:val="a8"/>
            <w:rFonts w:ascii="Times New Roman" w:hAnsi="Times New Roman"/>
            <w:sz w:val="24"/>
            <w:szCs w:val="24"/>
          </w:rPr>
          <w:t>http://dic.academic.ru/</w:t>
        </w:r>
      </w:hyperlink>
    </w:p>
    <w:p w:rsidR="00F368DF" w:rsidRDefault="00F368DF">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687FEE">
          <w:rPr>
            <w:rStyle w:val="a8"/>
            <w:rFonts w:ascii="Times New Roman" w:hAnsi="Times New Roman"/>
            <w:sz w:val="24"/>
            <w:szCs w:val="24"/>
          </w:rPr>
          <w:t>http://www.benran.ru</w:t>
        </w:r>
      </w:hyperlink>
    </w:p>
    <w:p w:rsidR="00F368DF" w:rsidRDefault="00F368DF">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23" w:history="1">
        <w:r w:rsidR="00687FEE">
          <w:rPr>
            <w:rStyle w:val="a8"/>
            <w:rFonts w:ascii="Times New Roman" w:hAnsi="Times New Roman"/>
            <w:sz w:val="24"/>
            <w:szCs w:val="24"/>
          </w:rPr>
          <w:t>http://www.gks.ru</w:t>
        </w:r>
      </w:hyperlink>
    </w:p>
    <w:p w:rsidR="00F368DF" w:rsidRDefault="00F368DF">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24" w:history="1">
        <w:r w:rsidR="00687FEE">
          <w:rPr>
            <w:rStyle w:val="a8"/>
            <w:rFonts w:ascii="Times New Roman" w:hAnsi="Times New Roman"/>
            <w:sz w:val="24"/>
            <w:szCs w:val="24"/>
          </w:rPr>
          <w:t>http://diss.rsl.ru</w:t>
        </w:r>
      </w:hyperlink>
    </w:p>
    <w:p w:rsidR="00F368DF" w:rsidRDefault="00F368DF">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687FEE">
          <w:rPr>
            <w:rStyle w:val="a8"/>
            <w:rFonts w:ascii="Times New Roman" w:hAnsi="Times New Roman"/>
            <w:sz w:val="24"/>
            <w:szCs w:val="24"/>
          </w:rPr>
          <w:t>http://ru.spinform.ru</w:t>
        </w:r>
      </w:hyperlink>
    </w:p>
    <w:p w:rsidR="00F368DF" w:rsidRDefault="00F368DF">
      <w:pPr>
        <w:ind w:firstLine="709"/>
        <w:jc w:val="both"/>
        <w:rPr>
          <w:rFonts w:eastAsia="Calibri"/>
          <w:color w:val="000000"/>
          <w:sz w:val="24"/>
          <w:szCs w:val="24"/>
        </w:rPr>
      </w:pPr>
      <w:r>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color w:val="000000"/>
          <w:sz w:val="24"/>
          <w:szCs w:val="24"/>
        </w:rPr>
        <w:t xml:space="preserve"> </w:t>
      </w:r>
      <w:r>
        <w:rPr>
          <w:color w:val="000000"/>
          <w:sz w:val="24"/>
          <w:szCs w:val="24"/>
        </w:rPr>
        <w:t>информационно-образовательной среде Академии. Электронно-библиотечная система</w:t>
      </w:r>
      <w:r>
        <w:rPr>
          <w:rFonts w:eastAsia="Calibri"/>
          <w:color w:val="000000"/>
          <w:sz w:val="24"/>
          <w:szCs w:val="24"/>
        </w:rPr>
        <w:t xml:space="preserve"> </w:t>
      </w:r>
      <w:r>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color w:val="000000"/>
          <w:sz w:val="24"/>
          <w:szCs w:val="24"/>
        </w:rPr>
        <w:t xml:space="preserve"> </w:t>
      </w:r>
      <w:r>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Pr>
          <w:rFonts w:eastAsia="Calibri"/>
          <w:color w:val="000000"/>
          <w:sz w:val="24"/>
          <w:szCs w:val="24"/>
        </w:rPr>
        <w:t xml:space="preserve"> </w:t>
      </w:r>
      <w:r>
        <w:rPr>
          <w:color w:val="000000"/>
          <w:sz w:val="24"/>
          <w:szCs w:val="24"/>
        </w:rPr>
        <w:t>организации, так и вне ее.</w:t>
      </w:r>
    </w:p>
    <w:p w:rsidR="00F368DF" w:rsidRDefault="00F368DF">
      <w:pPr>
        <w:ind w:firstLine="709"/>
        <w:jc w:val="both"/>
        <w:rPr>
          <w:rFonts w:eastAsia="Calibri"/>
          <w:color w:val="000000"/>
          <w:sz w:val="24"/>
          <w:szCs w:val="24"/>
        </w:rPr>
      </w:pPr>
      <w:r>
        <w:rPr>
          <w:color w:val="000000"/>
          <w:sz w:val="24"/>
          <w:szCs w:val="24"/>
        </w:rPr>
        <w:t>Электронная информационно-образовательная среда Академии обеспечивает:</w:t>
      </w:r>
      <w:r>
        <w:rPr>
          <w:rFonts w:eastAsia="Calibri"/>
          <w:color w:val="000000"/>
          <w:sz w:val="24"/>
          <w:szCs w:val="24"/>
        </w:rPr>
        <w:t xml:space="preserve"> </w:t>
      </w:r>
      <w:r>
        <w:rPr>
          <w:color w:val="000000"/>
          <w:sz w:val="24"/>
          <w:szCs w:val="24"/>
        </w:rPr>
        <w:t>доступ к учебным планам, рабочим программам дисциплин (модулей), практик, к</w:t>
      </w:r>
      <w:r>
        <w:rPr>
          <w:rFonts w:eastAsia="Calibri"/>
          <w:color w:val="000000"/>
          <w:sz w:val="24"/>
          <w:szCs w:val="24"/>
        </w:rPr>
        <w:t xml:space="preserve"> </w:t>
      </w:r>
      <w:r>
        <w:rPr>
          <w:color w:val="000000"/>
          <w:sz w:val="24"/>
          <w:szCs w:val="24"/>
        </w:rPr>
        <w:t>изданиям электронных библиотечных систем и электронным образовательным ресурсам,</w:t>
      </w:r>
      <w:r>
        <w:rPr>
          <w:rFonts w:eastAsia="Calibri"/>
          <w:color w:val="000000"/>
          <w:sz w:val="24"/>
          <w:szCs w:val="24"/>
        </w:rPr>
        <w:t xml:space="preserve"> </w:t>
      </w:r>
      <w:r>
        <w:rPr>
          <w:color w:val="000000"/>
          <w:sz w:val="24"/>
          <w:szCs w:val="24"/>
        </w:rPr>
        <w:t>указанным в рабочих программах;</w:t>
      </w:r>
      <w:r>
        <w:rPr>
          <w:rFonts w:eastAsia="Calibri"/>
          <w:color w:val="000000"/>
          <w:sz w:val="24"/>
          <w:szCs w:val="24"/>
        </w:rPr>
        <w:t xml:space="preserve"> </w:t>
      </w:r>
      <w:r>
        <w:rPr>
          <w:color w:val="000000"/>
          <w:sz w:val="24"/>
          <w:szCs w:val="24"/>
        </w:rPr>
        <w:t>фиксацию хода образовательного процесса, результатов промежуточной аттестации</w:t>
      </w:r>
      <w:r>
        <w:rPr>
          <w:rFonts w:eastAsia="Calibri"/>
          <w:color w:val="000000"/>
          <w:sz w:val="24"/>
          <w:szCs w:val="24"/>
        </w:rPr>
        <w:t xml:space="preserve"> </w:t>
      </w:r>
      <w:r>
        <w:rPr>
          <w:color w:val="000000"/>
          <w:sz w:val="24"/>
          <w:szCs w:val="24"/>
        </w:rPr>
        <w:t>и результатов освоения основной образовательной программы;</w:t>
      </w:r>
      <w:r>
        <w:rPr>
          <w:rFonts w:eastAsia="Calibri"/>
          <w:color w:val="000000"/>
          <w:sz w:val="24"/>
          <w:szCs w:val="24"/>
        </w:rPr>
        <w:t xml:space="preserve"> </w:t>
      </w:r>
      <w:r>
        <w:rPr>
          <w:color w:val="000000"/>
          <w:sz w:val="24"/>
          <w:szCs w:val="24"/>
        </w:rPr>
        <w:t>проведение всех видов занятий, процедур оценки результатов обучения, реализация</w:t>
      </w:r>
      <w:r>
        <w:rPr>
          <w:rFonts w:eastAsia="Calibri"/>
          <w:color w:val="000000"/>
          <w:sz w:val="24"/>
          <w:szCs w:val="24"/>
        </w:rPr>
        <w:t xml:space="preserve"> </w:t>
      </w:r>
      <w:r>
        <w:rPr>
          <w:color w:val="000000"/>
          <w:sz w:val="24"/>
          <w:szCs w:val="24"/>
        </w:rPr>
        <w:t>которых предусмотрена с применением электронного обучения, дистанционных</w:t>
      </w:r>
      <w:r>
        <w:rPr>
          <w:rFonts w:eastAsia="Calibri"/>
          <w:color w:val="000000"/>
          <w:sz w:val="24"/>
          <w:szCs w:val="24"/>
        </w:rPr>
        <w:t xml:space="preserve"> </w:t>
      </w:r>
      <w:r>
        <w:rPr>
          <w:color w:val="000000"/>
          <w:sz w:val="24"/>
          <w:szCs w:val="24"/>
        </w:rPr>
        <w:t>образовательных технологий;</w:t>
      </w:r>
      <w:r>
        <w:rPr>
          <w:rFonts w:eastAsia="Calibri"/>
          <w:color w:val="000000"/>
          <w:sz w:val="24"/>
          <w:szCs w:val="24"/>
        </w:rPr>
        <w:t xml:space="preserve"> </w:t>
      </w:r>
      <w:r>
        <w:rPr>
          <w:color w:val="000000"/>
          <w:sz w:val="24"/>
          <w:szCs w:val="24"/>
        </w:rPr>
        <w:t>формирование электронного портфолио обучающегося, в том числе сохранение</w:t>
      </w:r>
      <w:r>
        <w:rPr>
          <w:rFonts w:eastAsia="Calibri"/>
          <w:color w:val="000000"/>
          <w:sz w:val="24"/>
          <w:szCs w:val="24"/>
        </w:rPr>
        <w:t xml:space="preserve"> </w:t>
      </w:r>
      <w:r>
        <w:rPr>
          <w:color w:val="000000"/>
          <w:sz w:val="24"/>
          <w:szCs w:val="24"/>
        </w:rPr>
        <w:t>работ обучающегося, рецензий и оценок на эти работы со стороны любых участников</w:t>
      </w:r>
      <w:r>
        <w:rPr>
          <w:rFonts w:eastAsia="Calibri"/>
          <w:color w:val="000000"/>
          <w:sz w:val="24"/>
          <w:szCs w:val="24"/>
        </w:rPr>
        <w:t xml:space="preserve"> </w:t>
      </w:r>
      <w:r>
        <w:rPr>
          <w:color w:val="000000"/>
          <w:sz w:val="24"/>
          <w:szCs w:val="24"/>
        </w:rPr>
        <w:t>образовательного процесса;</w:t>
      </w:r>
      <w:r>
        <w:rPr>
          <w:rFonts w:eastAsia="Calibri"/>
          <w:color w:val="000000"/>
          <w:sz w:val="24"/>
          <w:szCs w:val="24"/>
        </w:rPr>
        <w:t xml:space="preserve"> </w:t>
      </w:r>
      <w:r>
        <w:rPr>
          <w:color w:val="000000"/>
          <w:sz w:val="24"/>
          <w:szCs w:val="24"/>
        </w:rPr>
        <w:t>взаимодействие между участниками образовательного процесса, в том числе</w:t>
      </w:r>
      <w:r>
        <w:rPr>
          <w:rFonts w:eastAsia="Calibri"/>
          <w:color w:val="000000"/>
          <w:sz w:val="24"/>
          <w:szCs w:val="24"/>
        </w:rPr>
        <w:t xml:space="preserve"> </w:t>
      </w:r>
      <w:r>
        <w:rPr>
          <w:color w:val="000000"/>
          <w:sz w:val="24"/>
          <w:szCs w:val="24"/>
        </w:rPr>
        <w:t>синхронное и (или) асинхронное взаимодействие посредством сети «Интернет».</w:t>
      </w:r>
    </w:p>
    <w:p w:rsidR="00F368DF" w:rsidRDefault="00F368DF">
      <w:pPr>
        <w:widowControl/>
        <w:autoSpaceDE/>
        <w:autoSpaceDN/>
        <w:adjustRightInd/>
        <w:contextualSpacing/>
        <w:jc w:val="both"/>
        <w:rPr>
          <w:rFonts w:eastAsia="Calibri"/>
          <w:color w:val="000000"/>
          <w:sz w:val="24"/>
          <w:szCs w:val="24"/>
          <w:lang w:eastAsia="en-US"/>
        </w:rPr>
      </w:pPr>
    </w:p>
    <w:p w:rsidR="00F368DF" w:rsidRDefault="005C7124">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F368DF">
        <w:rPr>
          <w:rFonts w:eastAsia="Calibri"/>
          <w:b/>
          <w:color w:val="000000"/>
          <w:sz w:val="24"/>
          <w:szCs w:val="24"/>
          <w:lang w:eastAsia="en-US"/>
        </w:rPr>
        <w:t>. Методические указания для обучающихся по освоению дисциплины</w:t>
      </w:r>
    </w:p>
    <w:p w:rsidR="00F368DF" w:rsidRDefault="00F368DF">
      <w:pPr>
        <w:ind w:firstLine="709"/>
        <w:jc w:val="both"/>
        <w:rPr>
          <w:color w:val="000000"/>
          <w:sz w:val="24"/>
          <w:szCs w:val="24"/>
        </w:rPr>
      </w:pPr>
      <w:r>
        <w:rPr>
          <w:sz w:val="24"/>
          <w:szCs w:val="24"/>
        </w:rPr>
        <w:t xml:space="preserve">Для того чтобы успешно освоить дисциплину </w:t>
      </w:r>
      <w:r>
        <w:rPr>
          <w:bCs/>
          <w:sz w:val="24"/>
          <w:szCs w:val="24"/>
        </w:rPr>
        <w:t>«Экономика и организация отрасли» обучающиеся</w:t>
      </w:r>
      <w:r>
        <w:rPr>
          <w:sz w:val="24"/>
          <w:szCs w:val="24"/>
        </w:rPr>
        <w:t xml:space="preserve"> должны</w:t>
      </w:r>
      <w:r>
        <w:rPr>
          <w:color w:val="000000"/>
          <w:sz w:val="24"/>
          <w:szCs w:val="24"/>
        </w:rPr>
        <w:t xml:space="preserve"> выполнить следующие методические указания.</w:t>
      </w:r>
    </w:p>
    <w:p w:rsidR="00F368DF" w:rsidRDefault="00F368DF">
      <w:pPr>
        <w:ind w:firstLine="709"/>
        <w:jc w:val="both"/>
        <w:rPr>
          <w:color w:val="000000"/>
          <w:sz w:val="24"/>
          <w:szCs w:val="24"/>
        </w:rPr>
      </w:pPr>
      <w:r>
        <w:rPr>
          <w:color w:val="000000"/>
          <w:sz w:val="24"/>
          <w:szCs w:val="24"/>
        </w:rPr>
        <w:t xml:space="preserve">Методические указания для обучающихся по освоению дисциплины для подготовки к занятиям </w:t>
      </w:r>
      <w:r>
        <w:rPr>
          <w:b/>
          <w:color w:val="000000"/>
          <w:sz w:val="24"/>
          <w:szCs w:val="24"/>
        </w:rPr>
        <w:t>лекционного типа</w:t>
      </w:r>
      <w:r>
        <w:rPr>
          <w:color w:val="000000"/>
          <w:sz w:val="24"/>
          <w:szCs w:val="24"/>
        </w:rPr>
        <w:t>:</w:t>
      </w:r>
    </w:p>
    <w:p w:rsidR="00F368DF" w:rsidRDefault="00F368DF">
      <w:pPr>
        <w:ind w:firstLine="709"/>
        <w:jc w:val="both"/>
        <w:rPr>
          <w:color w:val="000000"/>
          <w:sz w:val="24"/>
          <w:szCs w:val="24"/>
        </w:rPr>
      </w:pPr>
      <w:r>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w:t>
      </w:r>
      <w:r>
        <w:rPr>
          <w:color w:val="000000"/>
          <w:sz w:val="24"/>
          <w:szCs w:val="24"/>
        </w:rPr>
        <w:lastRenderedPageBreak/>
        <w:t>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F368DF" w:rsidRDefault="00F368DF">
      <w:pPr>
        <w:ind w:firstLine="709"/>
        <w:jc w:val="both"/>
        <w:rPr>
          <w:b/>
          <w:color w:val="000000"/>
          <w:sz w:val="24"/>
          <w:szCs w:val="24"/>
        </w:rPr>
      </w:pPr>
      <w:r>
        <w:rPr>
          <w:color w:val="000000"/>
          <w:sz w:val="24"/>
          <w:szCs w:val="24"/>
        </w:rPr>
        <w:t xml:space="preserve"> Методические указания для обучающихся по освоению дисциплины для подготовки к занятиям </w:t>
      </w:r>
      <w:r>
        <w:rPr>
          <w:b/>
          <w:color w:val="000000"/>
          <w:sz w:val="24"/>
          <w:szCs w:val="24"/>
        </w:rPr>
        <w:t xml:space="preserve">семинарского типа: </w:t>
      </w:r>
    </w:p>
    <w:p w:rsidR="00F368DF" w:rsidRDefault="00F368DF">
      <w:pPr>
        <w:ind w:firstLine="709"/>
        <w:jc w:val="both"/>
        <w:rPr>
          <w:color w:val="000000"/>
          <w:sz w:val="24"/>
          <w:szCs w:val="24"/>
        </w:rPr>
      </w:pPr>
      <w:r>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F368DF" w:rsidRDefault="00F368DF">
      <w:pPr>
        <w:ind w:firstLine="709"/>
        <w:jc w:val="both"/>
        <w:rPr>
          <w:b/>
          <w:color w:val="000000"/>
          <w:sz w:val="24"/>
          <w:szCs w:val="24"/>
        </w:rPr>
      </w:pPr>
      <w:r>
        <w:rPr>
          <w:color w:val="000000"/>
          <w:sz w:val="24"/>
          <w:szCs w:val="24"/>
        </w:rPr>
        <w:t xml:space="preserve">Методические указания для обучающихся по освоению дисциплины для </w:t>
      </w:r>
      <w:r>
        <w:rPr>
          <w:b/>
          <w:color w:val="000000"/>
          <w:sz w:val="24"/>
          <w:szCs w:val="24"/>
        </w:rPr>
        <w:t>самостоятельной работы:</w:t>
      </w:r>
    </w:p>
    <w:p w:rsidR="00F368DF" w:rsidRDefault="00F368DF">
      <w:pPr>
        <w:ind w:firstLine="709"/>
        <w:jc w:val="both"/>
        <w:rPr>
          <w:color w:val="000000"/>
          <w:sz w:val="24"/>
          <w:szCs w:val="24"/>
        </w:rPr>
      </w:pPr>
      <w:r>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F368DF" w:rsidRDefault="00F368DF">
      <w:pPr>
        <w:ind w:firstLine="709"/>
        <w:jc w:val="both"/>
        <w:rPr>
          <w:color w:val="000000"/>
          <w:sz w:val="24"/>
          <w:szCs w:val="24"/>
        </w:rPr>
      </w:pPr>
      <w:r>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w:t>
      </w:r>
      <w:r>
        <w:rPr>
          <w:color w:val="000000"/>
          <w:sz w:val="24"/>
          <w:szCs w:val="24"/>
        </w:rPr>
        <w:lastRenderedPageBreak/>
        <w:t xml:space="preserve">материалов, в которых могут содержаться основные вопросы изучаемой проблемы. </w:t>
      </w:r>
    </w:p>
    <w:p w:rsidR="00F368DF" w:rsidRDefault="00F368DF">
      <w:pPr>
        <w:ind w:firstLine="709"/>
        <w:jc w:val="both"/>
        <w:rPr>
          <w:color w:val="000000"/>
          <w:sz w:val="24"/>
          <w:szCs w:val="24"/>
        </w:rPr>
      </w:pPr>
      <w:r>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F368DF" w:rsidRDefault="00F368DF">
      <w:pPr>
        <w:ind w:firstLine="709"/>
        <w:jc w:val="both"/>
        <w:rPr>
          <w:color w:val="000000"/>
          <w:sz w:val="24"/>
          <w:szCs w:val="24"/>
        </w:rPr>
      </w:pPr>
      <w:r>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F368DF" w:rsidRDefault="00F368DF">
      <w:pPr>
        <w:ind w:firstLine="709"/>
        <w:jc w:val="both"/>
        <w:rPr>
          <w:color w:val="000000"/>
          <w:sz w:val="24"/>
          <w:szCs w:val="24"/>
        </w:rPr>
      </w:pPr>
      <w:r>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F368DF" w:rsidRDefault="00F368DF">
      <w:pPr>
        <w:ind w:firstLine="709"/>
        <w:jc w:val="both"/>
        <w:rPr>
          <w:color w:val="000000"/>
          <w:sz w:val="24"/>
          <w:szCs w:val="24"/>
        </w:rPr>
      </w:pPr>
      <w:r>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F368DF" w:rsidRDefault="00F368DF">
      <w:pPr>
        <w:ind w:firstLine="709"/>
        <w:jc w:val="both"/>
        <w:rPr>
          <w:color w:val="000000"/>
          <w:sz w:val="24"/>
          <w:szCs w:val="24"/>
        </w:rPr>
      </w:pPr>
      <w:r>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F368DF" w:rsidRDefault="00F368DF">
      <w:pPr>
        <w:ind w:firstLine="709"/>
        <w:jc w:val="both"/>
        <w:rPr>
          <w:color w:val="000000"/>
          <w:sz w:val="24"/>
          <w:szCs w:val="24"/>
        </w:rPr>
      </w:pPr>
      <w:r>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F368DF" w:rsidRDefault="00F368DF">
      <w:pPr>
        <w:ind w:firstLine="709"/>
        <w:jc w:val="both"/>
        <w:rPr>
          <w:color w:val="000000"/>
          <w:sz w:val="24"/>
          <w:szCs w:val="24"/>
        </w:rPr>
      </w:pPr>
      <w:r>
        <w:rPr>
          <w:color w:val="000000"/>
          <w:sz w:val="24"/>
          <w:szCs w:val="24"/>
        </w:rPr>
        <w:t>Следующим этапом работы</w:t>
      </w:r>
      <w:r>
        <w:rPr>
          <w:b/>
          <w:bCs/>
          <w:color w:val="000000"/>
          <w:sz w:val="24"/>
          <w:szCs w:val="24"/>
        </w:rPr>
        <w:t xml:space="preserve"> </w:t>
      </w:r>
      <w:r>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F368DF" w:rsidRDefault="00F368DF">
      <w:pPr>
        <w:ind w:firstLine="709"/>
        <w:jc w:val="both"/>
        <w:rPr>
          <w:color w:val="000000"/>
          <w:sz w:val="24"/>
          <w:szCs w:val="24"/>
        </w:rPr>
      </w:pPr>
      <w:r>
        <w:rPr>
          <w:color w:val="000000"/>
          <w:sz w:val="24"/>
          <w:szCs w:val="24"/>
        </w:rPr>
        <w:t>Таким образом, при работе с источниками и литературой важно уметь:</w:t>
      </w:r>
    </w:p>
    <w:p w:rsidR="00F368DF" w:rsidRDefault="00F368DF">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F368DF" w:rsidRDefault="00F368DF">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обобщать полученную информацию, оценивать прослушанное и прочитанное; </w:t>
      </w:r>
    </w:p>
    <w:p w:rsidR="00F368DF" w:rsidRDefault="00F368DF">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F368DF" w:rsidRDefault="00F368DF">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готовить и презентовать развернутые сообщения типа доклада;</w:t>
      </w:r>
      <w:r>
        <w:rPr>
          <w:rFonts w:eastAsia="Calibri"/>
          <w:b/>
          <w:bCs/>
          <w:i/>
          <w:iCs/>
          <w:color w:val="000000"/>
          <w:sz w:val="24"/>
          <w:szCs w:val="24"/>
          <w:lang w:eastAsia="en-US"/>
        </w:rPr>
        <w:t xml:space="preserve"> </w:t>
      </w:r>
    </w:p>
    <w:p w:rsidR="00F368DF" w:rsidRDefault="00F368DF">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F368DF" w:rsidRDefault="00F368DF">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пользоваться реферативными и справочными материалами; </w:t>
      </w:r>
    </w:p>
    <w:p w:rsidR="00F368DF" w:rsidRDefault="00F368DF">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F368DF" w:rsidRDefault="00F368DF">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F368DF" w:rsidRDefault="00F368DF">
      <w:pPr>
        <w:ind w:firstLine="709"/>
        <w:jc w:val="both"/>
        <w:rPr>
          <w:color w:val="000000"/>
          <w:sz w:val="24"/>
          <w:szCs w:val="24"/>
        </w:rPr>
      </w:pPr>
      <w:r>
        <w:rPr>
          <w:b/>
          <w:bCs/>
          <w:color w:val="000000"/>
          <w:sz w:val="24"/>
          <w:szCs w:val="24"/>
        </w:rPr>
        <w:t>Подготовка к промежуточной аттестации</w:t>
      </w:r>
      <w:r>
        <w:rPr>
          <w:bCs/>
          <w:color w:val="000000"/>
          <w:sz w:val="24"/>
          <w:szCs w:val="24"/>
        </w:rPr>
        <w:t>:</w:t>
      </w:r>
    </w:p>
    <w:p w:rsidR="00F368DF" w:rsidRDefault="00F368DF">
      <w:pPr>
        <w:ind w:firstLine="709"/>
        <w:jc w:val="both"/>
        <w:rPr>
          <w:color w:val="000000"/>
          <w:sz w:val="24"/>
          <w:szCs w:val="24"/>
        </w:rPr>
      </w:pPr>
      <w:r>
        <w:rPr>
          <w:color w:val="000000"/>
          <w:sz w:val="24"/>
          <w:szCs w:val="24"/>
        </w:rPr>
        <w:t>При подготовке к промежуточной аттестации целесообразно:</w:t>
      </w:r>
    </w:p>
    <w:p w:rsidR="00F368DF" w:rsidRDefault="00F368DF">
      <w:pPr>
        <w:ind w:firstLine="709"/>
        <w:jc w:val="both"/>
        <w:rPr>
          <w:color w:val="000000"/>
          <w:sz w:val="24"/>
          <w:szCs w:val="24"/>
        </w:rPr>
      </w:pPr>
      <w:r>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F368DF" w:rsidRDefault="00F368DF">
      <w:pPr>
        <w:ind w:firstLine="709"/>
        <w:jc w:val="both"/>
        <w:rPr>
          <w:color w:val="000000"/>
          <w:sz w:val="24"/>
          <w:szCs w:val="24"/>
        </w:rPr>
      </w:pPr>
      <w:r>
        <w:rPr>
          <w:color w:val="000000"/>
          <w:sz w:val="24"/>
          <w:szCs w:val="24"/>
        </w:rPr>
        <w:lastRenderedPageBreak/>
        <w:t>- внимательно прочитать рекомендованную литературу;</w:t>
      </w:r>
    </w:p>
    <w:p w:rsidR="00F368DF" w:rsidRDefault="00F368DF">
      <w:pPr>
        <w:ind w:firstLine="709"/>
        <w:jc w:val="both"/>
        <w:rPr>
          <w:color w:val="000000"/>
          <w:sz w:val="24"/>
          <w:szCs w:val="24"/>
        </w:rPr>
      </w:pPr>
      <w:r>
        <w:rPr>
          <w:color w:val="000000"/>
          <w:sz w:val="24"/>
          <w:szCs w:val="24"/>
        </w:rPr>
        <w:t xml:space="preserve">- составить краткие конспекты ответов (планы ответов). </w:t>
      </w:r>
    </w:p>
    <w:p w:rsidR="00F368DF" w:rsidRDefault="00F368DF">
      <w:pPr>
        <w:ind w:firstLine="709"/>
        <w:jc w:val="both"/>
        <w:rPr>
          <w:color w:val="000000"/>
          <w:sz w:val="24"/>
          <w:szCs w:val="24"/>
        </w:rPr>
      </w:pPr>
    </w:p>
    <w:p w:rsidR="00F368DF" w:rsidRDefault="00F368DF">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w:t>
      </w:r>
      <w:r w:rsidR="005C7124">
        <w:rPr>
          <w:rFonts w:eastAsia="Calibri"/>
          <w:b/>
          <w:color w:val="000000"/>
          <w:sz w:val="24"/>
          <w:szCs w:val="24"/>
          <w:lang w:eastAsia="en-US"/>
        </w:rPr>
        <w:t>0</w:t>
      </w:r>
      <w:r>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368DF" w:rsidRDefault="00F368DF">
      <w:pPr>
        <w:widowControl/>
        <w:autoSpaceDE/>
        <w:adjustRightInd/>
        <w:ind w:firstLine="709"/>
        <w:jc w:val="both"/>
        <w:rPr>
          <w:color w:val="000000"/>
          <w:sz w:val="24"/>
          <w:szCs w:val="24"/>
        </w:rPr>
      </w:pPr>
      <w:r>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368DF" w:rsidRDefault="00F368DF">
      <w:pPr>
        <w:widowControl/>
        <w:autoSpaceDE/>
        <w:adjustRightInd/>
        <w:ind w:firstLine="709"/>
        <w:jc w:val="both"/>
        <w:rPr>
          <w:color w:val="000000"/>
          <w:sz w:val="24"/>
          <w:szCs w:val="24"/>
        </w:rPr>
      </w:pPr>
      <w:r>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368DF" w:rsidRDefault="00F368DF">
      <w:pPr>
        <w:widowControl/>
        <w:autoSpaceDE/>
        <w:adjustRightInd/>
        <w:ind w:firstLine="709"/>
        <w:jc w:val="both"/>
        <w:rPr>
          <w:color w:val="000000"/>
          <w:sz w:val="24"/>
          <w:szCs w:val="24"/>
        </w:rPr>
      </w:pPr>
      <w:r>
        <w:rPr>
          <w:color w:val="000000"/>
          <w:sz w:val="24"/>
          <w:szCs w:val="24"/>
        </w:rPr>
        <w:t>Электронная информационно-образовательная среда Академии, работающая на платформе LMS Moodle, обеспечивает:</w:t>
      </w:r>
    </w:p>
    <w:p w:rsidR="00F368DF" w:rsidRDefault="00F368DF">
      <w:pPr>
        <w:widowControl/>
        <w:tabs>
          <w:tab w:val="left" w:pos="1418"/>
        </w:tabs>
        <w:autoSpaceDE/>
        <w:adjustRightInd/>
        <w:ind w:firstLine="709"/>
        <w:jc w:val="both"/>
        <w:rPr>
          <w:color w:val="000000"/>
          <w:sz w:val="24"/>
          <w:szCs w:val="24"/>
        </w:rPr>
      </w:pPr>
      <w:r>
        <w:rPr>
          <w:color w:val="000000"/>
          <w:sz w:val="24"/>
          <w:szCs w:val="24"/>
        </w:rPr>
        <w:t>•</w:t>
      </w:r>
      <w:r>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Pr>
          <w:sz w:val="24"/>
          <w:szCs w:val="24"/>
        </w:rPr>
        <w:t>ЭБС Юрайт</w:t>
      </w:r>
      <w:r>
        <w:rPr>
          <w:color w:val="000000"/>
          <w:sz w:val="24"/>
          <w:szCs w:val="24"/>
        </w:rPr>
        <w:t xml:space="preserve"> ) и электронным образовательным ресурсам, указанным в рабочих программах;</w:t>
      </w:r>
    </w:p>
    <w:p w:rsidR="00F368DF" w:rsidRDefault="00F368DF">
      <w:pPr>
        <w:widowControl/>
        <w:tabs>
          <w:tab w:val="left" w:pos="1418"/>
        </w:tabs>
        <w:autoSpaceDE/>
        <w:adjustRightInd/>
        <w:ind w:firstLine="709"/>
        <w:jc w:val="both"/>
        <w:rPr>
          <w:color w:val="000000"/>
          <w:sz w:val="24"/>
          <w:szCs w:val="24"/>
        </w:rPr>
      </w:pPr>
      <w:r>
        <w:rPr>
          <w:color w:val="000000"/>
          <w:sz w:val="24"/>
          <w:szCs w:val="24"/>
        </w:rPr>
        <w:t>•</w:t>
      </w:r>
      <w:r>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368DF" w:rsidRDefault="00F368DF">
      <w:pPr>
        <w:widowControl/>
        <w:tabs>
          <w:tab w:val="left" w:pos="1418"/>
        </w:tabs>
        <w:autoSpaceDE/>
        <w:adjustRightInd/>
        <w:ind w:firstLine="709"/>
        <w:jc w:val="both"/>
        <w:rPr>
          <w:color w:val="000000"/>
          <w:sz w:val="24"/>
          <w:szCs w:val="24"/>
        </w:rPr>
      </w:pPr>
      <w:r>
        <w:rPr>
          <w:color w:val="000000"/>
          <w:sz w:val="24"/>
          <w:szCs w:val="24"/>
        </w:rPr>
        <w:t>•</w:t>
      </w:r>
      <w:r>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368DF" w:rsidRDefault="00F368DF">
      <w:pPr>
        <w:widowControl/>
        <w:tabs>
          <w:tab w:val="left" w:pos="1418"/>
        </w:tabs>
        <w:autoSpaceDE/>
        <w:adjustRightInd/>
        <w:ind w:firstLine="709"/>
        <w:jc w:val="both"/>
        <w:rPr>
          <w:color w:val="000000"/>
          <w:sz w:val="24"/>
          <w:szCs w:val="24"/>
        </w:rPr>
      </w:pPr>
      <w:r>
        <w:rPr>
          <w:color w:val="000000"/>
          <w:sz w:val="24"/>
          <w:szCs w:val="24"/>
        </w:rPr>
        <w:t>•</w:t>
      </w:r>
      <w:r>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368DF" w:rsidRDefault="00F368DF">
      <w:pPr>
        <w:widowControl/>
        <w:tabs>
          <w:tab w:val="left" w:pos="1418"/>
        </w:tabs>
        <w:autoSpaceDE/>
        <w:adjustRightInd/>
        <w:ind w:firstLine="709"/>
        <w:jc w:val="both"/>
        <w:rPr>
          <w:color w:val="000000"/>
          <w:sz w:val="24"/>
          <w:szCs w:val="24"/>
        </w:rPr>
      </w:pPr>
      <w:r>
        <w:rPr>
          <w:color w:val="000000"/>
          <w:sz w:val="24"/>
          <w:szCs w:val="24"/>
        </w:rPr>
        <w:t>•</w:t>
      </w:r>
      <w:r>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368DF" w:rsidRDefault="00F368DF">
      <w:pPr>
        <w:widowControl/>
        <w:autoSpaceDE/>
        <w:adjustRightInd/>
        <w:ind w:firstLine="709"/>
        <w:jc w:val="both"/>
        <w:rPr>
          <w:color w:val="000000"/>
          <w:sz w:val="24"/>
          <w:szCs w:val="24"/>
        </w:rPr>
      </w:pPr>
      <w:r>
        <w:rPr>
          <w:color w:val="000000"/>
          <w:sz w:val="24"/>
          <w:szCs w:val="24"/>
        </w:rPr>
        <w:t>При осуществлении образовательного процесса по дисциплине используются следующие информационные технологии:</w:t>
      </w:r>
    </w:p>
    <w:p w:rsidR="00F368DF" w:rsidRDefault="00F368DF">
      <w:pPr>
        <w:widowControl/>
        <w:autoSpaceDE/>
        <w:adjustRightInd/>
        <w:ind w:firstLine="709"/>
        <w:jc w:val="both"/>
        <w:rPr>
          <w:color w:val="000000"/>
          <w:sz w:val="24"/>
          <w:szCs w:val="24"/>
        </w:rPr>
      </w:pPr>
      <w:r>
        <w:rPr>
          <w:color w:val="000000"/>
          <w:sz w:val="24"/>
          <w:szCs w:val="24"/>
        </w:rPr>
        <w:t>•</w:t>
      </w:r>
      <w:r>
        <w:rPr>
          <w:color w:val="000000"/>
          <w:sz w:val="24"/>
          <w:szCs w:val="24"/>
        </w:rPr>
        <w:tab/>
        <w:t>сбор, хранение, систематизация и выдача учебной и научной информации;</w:t>
      </w:r>
    </w:p>
    <w:p w:rsidR="00F368DF" w:rsidRDefault="00F368DF">
      <w:pPr>
        <w:widowControl/>
        <w:autoSpaceDE/>
        <w:adjustRightInd/>
        <w:ind w:firstLine="709"/>
        <w:jc w:val="both"/>
        <w:rPr>
          <w:color w:val="000000"/>
          <w:sz w:val="24"/>
          <w:szCs w:val="24"/>
        </w:rPr>
      </w:pPr>
      <w:r>
        <w:rPr>
          <w:color w:val="000000"/>
          <w:sz w:val="24"/>
          <w:szCs w:val="24"/>
        </w:rPr>
        <w:t>•</w:t>
      </w:r>
      <w:r>
        <w:rPr>
          <w:color w:val="000000"/>
          <w:sz w:val="24"/>
          <w:szCs w:val="24"/>
        </w:rPr>
        <w:tab/>
        <w:t>обработка текстовой, графической и эмпирической информации;</w:t>
      </w:r>
    </w:p>
    <w:p w:rsidR="00F368DF" w:rsidRDefault="00F368DF">
      <w:pPr>
        <w:widowControl/>
        <w:autoSpaceDE/>
        <w:adjustRightInd/>
        <w:ind w:firstLine="709"/>
        <w:jc w:val="both"/>
        <w:rPr>
          <w:color w:val="000000"/>
          <w:sz w:val="24"/>
          <w:szCs w:val="24"/>
        </w:rPr>
      </w:pPr>
      <w:r>
        <w:rPr>
          <w:color w:val="000000"/>
          <w:sz w:val="24"/>
          <w:szCs w:val="24"/>
        </w:rPr>
        <w:t>•</w:t>
      </w:r>
      <w:r>
        <w:rPr>
          <w:color w:val="000000"/>
          <w:sz w:val="24"/>
          <w:szCs w:val="24"/>
        </w:rPr>
        <w:tab/>
        <w:t>подготовка, конструирование и презентация итогов исследовательской и аналитической деятельности;</w:t>
      </w:r>
    </w:p>
    <w:p w:rsidR="00F368DF" w:rsidRDefault="00F368DF">
      <w:pPr>
        <w:widowControl/>
        <w:autoSpaceDE/>
        <w:adjustRightInd/>
        <w:ind w:firstLine="709"/>
        <w:jc w:val="both"/>
        <w:rPr>
          <w:color w:val="000000"/>
          <w:sz w:val="24"/>
          <w:szCs w:val="24"/>
        </w:rPr>
      </w:pPr>
      <w:r>
        <w:rPr>
          <w:color w:val="000000"/>
          <w:sz w:val="24"/>
          <w:szCs w:val="24"/>
        </w:rPr>
        <w:t>•</w:t>
      </w:r>
      <w:r>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368DF" w:rsidRDefault="00F368DF">
      <w:pPr>
        <w:widowControl/>
        <w:autoSpaceDE/>
        <w:adjustRightInd/>
        <w:ind w:firstLine="709"/>
        <w:jc w:val="both"/>
        <w:rPr>
          <w:color w:val="000000"/>
          <w:sz w:val="24"/>
          <w:szCs w:val="24"/>
        </w:rPr>
      </w:pPr>
      <w:r>
        <w:rPr>
          <w:color w:val="000000"/>
          <w:sz w:val="24"/>
          <w:szCs w:val="24"/>
        </w:rPr>
        <w:t>•</w:t>
      </w:r>
      <w:r>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368DF" w:rsidRDefault="00F368DF">
      <w:pPr>
        <w:widowControl/>
        <w:autoSpaceDE/>
        <w:adjustRightInd/>
        <w:ind w:firstLine="709"/>
        <w:jc w:val="both"/>
        <w:rPr>
          <w:color w:val="000000"/>
          <w:sz w:val="24"/>
          <w:szCs w:val="24"/>
        </w:rPr>
      </w:pPr>
      <w:r>
        <w:rPr>
          <w:color w:val="000000"/>
          <w:sz w:val="24"/>
          <w:szCs w:val="24"/>
        </w:rPr>
        <w:t>•</w:t>
      </w:r>
      <w:r>
        <w:rPr>
          <w:color w:val="000000"/>
          <w:sz w:val="24"/>
          <w:szCs w:val="24"/>
        </w:rPr>
        <w:tab/>
        <w:t>компьютерное тестирование;</w:t>
      </w:r>
    </w:p>
    <w:p w:rsidR="00F368DF" w:rsidRDefault="00F368DF">
      <w:pPr>
        <w:widowControl/>
        <w:autoSpaceDE/>
        <w:adjustRightInd/>
        <w:ind w:firstLine="709"/>
        <w:jc w:val="both"/>
        <w:rPr>
          <w:color w:val="000000"/>
          <w:sz w:val="24"/>
          <w:szCs w:val="24"/>
        </w:rPr>
      </w:pPr>
      <w:r>
        <w:rPr>
          <w:color w:val="000000"/>
          <w:sz w:val="24"/>
          <w:szCs w:val="24"/>
        </w:rPr>
        <w:t>•</w:t>
      </w:r>
      <w:r>
        <w:rPr>
          <w:color w:val="000000"/>
          <w:sz w:val="24"/>
          <w:szCs w:val="24"/>
        </w:rPr>
        <w:tab/>
        <w:t>демонстрация мультимедийных материалов.</w:t>
      </w:r>
    </w:p>
    <w:p w:rsidR="005C7124" w:rsidRDefault="005C7124">
      <w:pPr>
        <w:widowControl/>
        <w:autoSpaceDE/>
        <w:adjustRightInd/>
        <w:ind w:firstLine="709"/>
        <w:jc w:val="both"/>
        <w:rPr>
          <w:color w:val="000000"/>
          <w:sz w:val="24"/>
          <w:szCs w:val="24"/>
        </w:rPr>
      </w:pPr>
    </w:p>
    <w:p w:rsidR="005C7124" w:rsidRPr="00793E1B" w:rsidRDefault="005C7124" w:rsidP="005C7124">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5C7124" w:rsidRPr="00D15AF6" w:rsidRDefault="005C7124" w:rsidP="005C7124">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5C7124" w:rsidRPr="00DE57A0" w:rsidRDefault="005C7124" w:rsidP="005C7124">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5C7124" w:rsidRDefault="005C7124" w:rsidP="005C7124">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5C7124" w:rsidRPr="00423C33" w:rsidRDefault="005C7124" w:rsidP="005C7124">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5C7124" w:rsidRPr="00423C33" w:rsidRDefault="005C7124" w:rsidP="005C7124">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5C7124" w:rsidRPr="00793E1B" w:rsidRDefault="005C7124" w:rsidP="005C712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5C7124" w:rsidRPr="00162E6F" w:rsidRDefault="005C7124" w:rsidP="005C7124">
      <w:pPr>
        <w:widowControl/>
        <w:autoSpaceDE/>
        <w:adjustRightInd/>
        <w:ind w:firstLine="709"/>
        <w:jc w:val="both"/>
        <w:rPr>
          <w:color w:val="000000"/>
          <w:sz w:val="24"/>
          <w:szCs w:val="24"/>
        </w:rPr>
      </w:pPr>
    </w:p>
    <w:p w:rsidR="004D0F46" w:rsidRDefault="004D0F46" w:rsidP="004D0F46">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4D0F46" w:rsidRDefault="004D0F46" w:rsidP="004D0F46">
      <w:pPr>
        <w:pStyle w:val="a4"/>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687FEE">
          <w:rPr>
            <w:rStyle w:val="a8"/>
            <w:rFonts w:ascii="Times New Roman" w:hAnsi="Times New Roman"/>
            <w:sz w:val="24"/>
            <w:szCs w:val="24"/>
          </w:rPr>
          <w:t>http://www.consultant.ru/edu/student/study/</w:t>
        </w:r>
      </w:hyperlink>
    </w:p>
    <w:p w:rsidR="004D0F46" w:rsidRDefault="004D0F46" w:rsidP="004D0F46">
      <w:pPr>
        <w:pStyle w:val="a4"/>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687FEE">
          <w:rPr>
            <w:rStyle w:val="a8"/>
            <w:rFonts w:ascii="Times New Roman" w:hAnsi="Times New Roman"/>
            <w:sz w:val="24"/>
            <w:szCs w:val="24"/>
          </w:rPr>
          <w:t>http://edu.garant.ru/omga/</w:t>
        </w:r>
      </w:hyperlink>
    </w:p>
    <w:p w:rsidR="004D0F46" w:rsidRDefault="004D0F46" w:rsidP="004D0F46">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687FEE">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D0F46" w:rsidRDefault="004D0F46" w:rsidP="004D0F46">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687FEE">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D0F46" w:rsidRDefault="004D0F46" w:rsidP="004D0F46">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687FEE">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D0F46" w:rsidRPr="00E94B7B" w:rsidRDefault="004D0F46" w:rsidP="004D0F46">
      <w:pPr>
        <w:pStyle w:val="a4"/>
        <w:numPr>
          <w:ilvl w:val="0"/>
          <w:numId w:val="1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4D0F46" w:rsidRPr="00E94B7B" w:rsidRDefault="004D0F46" w:rsidP="004D0F46">
      <w:pPr>
        <w:pStyle w:val="a4"/>
        <w:numPr>
          <w:ilvl w:val="0"/>
          <w:numId w:val="11"/>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history="1">
        <w:r w:rsidR="00687FEE">
          <w:rPr>
            <w:rStyle w:val="a8"/>
            <w:rFonts w:ascii="Times New Roman" w:eastAsia="Times New Roman" w:hAnsi="Times New Roman"/>
            <w:sz w:val="24"/>
            <w:szCs w:val="24"/>
            <w:lang w:val="en-US"/>
          </w:rPr>
          <w:t>https://www.sciencedirect.com/#open-accesshttps://www.sciencedirect.com/#open-access</w:t>
        </w:r>
      </w:hyperlink>
    </w:p>
    <w:p w:rsidR="004D0F46" w:rsidRPr="00837622" w:rsidRDefault="004D0F46" w:rsidP="004D0F46">
      <w:pPr>
        <w:pStyle w:val="a4"/>
        <w:numPr>
          <w:ilvl w:val="0"/>
          <w:numId w:val="1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4D0F46" w:rsidRPr="006510F9" w:rsidRDefault="004D0F46" w:rsidP="004D0F46">
      <w:pPr>
        <w:pStyle w:val="a4"/>
        <w:numPr>
          <w:ilvl w:val="0"/>
          <w:numId w:val="11"/>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4D0F46" w:rsidRPr="006510F9" w:rsidRDefault="004D0F46" w:rsidP="004D0F46">
      <w:pPr>
        <w:pStyle w:val="a4"/>
        <w:numPr>
          <w:ilvl w:val="0"/>
          <w:numId w:val="11"/>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687FEE">
          <w:rPr>
            <w:rStyle w:val="a8"/>
            <w:rFonts w:ascii="Times New Roman" w:eastAsia="Times New Roman" w:hAnsi="Times New Roman"/>
            <w:sz w:val="24"/>
          </w:rPr>
          <w:t>https://www.minfin.ru/ru/perfomance/accounting/buh-otch_mp/law/</w:t>
        </w:r>
      </w:hyperlink>
    </w:p>
    <w:p w:rsidR="004D0F46" w:rsidRPr="00370BE3" w:rsidRDefault="004D0F46" w:rsidP="004D0F46">
      <w:pPr>
        <w:pStyle w:val="a4"/>
        <w:numPr>
          <w:ilvl w:val="0"/>
          <w:numId w:val="1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687FEE">
          <w:rPr>
            <w:rStyle w:val="a8"/>
            <w:rFonts w:ascii="Times New Roman" w:eastAsia="Times New Roman" w:hAnsi="Times New Roman"/>
            <w:sz w:val="24"/>
          </w:rPr>
          <w:t>https://data.worldbank.org/</w:t>
        </w:r>
      </w:hyperlink>
    </w:p>
    <w:p w:rsidR="004D0F46" w:rsidRPr="00370BE3" w:rsidRDefault="004D0F46" w:rsidP="004D0F46">
      <w:pPr>
        <w:pStyle w:val="a4"/>
        <w:numPr>
          <w:ilvl w:val="0"/>
          <w:numId w:val="1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687FEE">
          <w:rPr>
            <w:rStyle w:val="a8"/>
            <w:rFonts w:ascii="Times New Roman" w:eastAsia="Times New Roman" w:hAnsi="Times New Roman"/>
            <w:sz w:val="24"/>
          </w:rPr>
          <w:t>http://www.imf.org/external/russian/index.htm</w:t>
        </w:r>
      </w:hyperlink>
    </w:p>
    <w:p w:rsidR="004D0F46" w:rsidRPr="006510F9" w:rsidRDefault="004D0F46" w:rsidP="004D0F46">
      <w:pPr>
        <w:pStyle w:val="a4"/>
        <w:spacing w:after="0" w:line="240" w:lineRule="auto"/>
        <w:rPr>
          <w:rFonts w:ascii="Times New Roman" w:eastAsia="Times New Roman" w:hAnsi="Times New Roman"/>
          <w:sz w:val="24"/>
          <w:szCs w:val="24"/>
        </w:rPr>
      </w:pPr>
    </w:p>
    <w:p w:rsidR="004D0F46" w:rsidRPr="00837622" w:rsidRDefault="004D0F46" w:rsidP="004D0F46">
      <w:pPr>
        <w:pStyle w:val="a4"/>
        <w:spacing w:after="0" w:line="240" w:lineRule="auto"/>
        <w:rPr>
          <w:rFonts w:ascii="Arial" w:eastAsia="Times New Roman" w:hAnsi="Arial" w:cs="Arial"/>
          <w:sz w:val="14"/>
          <w:szCs w:val="14"/>
        </w:rPr>
      </w:pPr>
    </w:p>
    <w:p w:rsidR="004D0F46" w:rsidRPr="00EF504F" w:rsidRDefault="004D0F46" w:rsidP="004D0F46">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4D0F46" w:rsidRPr="00EF504F" w:rsidRDefault="004D0F46" w:rsidP="004D0F46">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D0F46" w:rsidRPr="00EF504F" w:rsidRDefault="004D0F46" w:rsidP="004D0F46">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D0F46" w:rsidRPr="00EF504F" w:rsidRDefault="004D0F46" w:rsidP="004D0F46">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D0F46" w:rsidRPr="00EF504F" w:rsidRDefault="004D0F46" w:rsidP="004D0F46">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w:t>
      </w:r>
      <w:r w:rsidRPr="00EF504F">
        <w:rPr>
          <w:sz w:val="24"/>
          <w:szCs w:val="24"/>
        </w:rPr>
        <w:lastRenderedPageBreak/>
        <w:t xml:space="preserve">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D0F46" w:rsidRPr="00EF504F" w:rsidRDefault="004D0F46" w:rsidP="004D0F46">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D5E1F">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4D0F46" w:rsidRPr="00EF504F" w:rsidRDefault="004D0F46" w:rsidP="004D0F46">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AD5E1F">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4D0F46" w:rsidRPr="00EF504F" w:rsidRDefault="004D0F46" w:rsidP="004D0F46">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D5E1F">
          <w:rPr>
            <w:rStyle w:val="a8"/>
            <w:sz w:val="24"/>
            <w:szCs w:val="24"/>
          </w:rPr>
          <w:t>www.biblio-online.ru</w:t>
        </w:r>
      </w:hyperlink>
      <w:r w:rsidRPr="00EF504F">
        <w:rPr>
          <w:sz w:val="24"/>
          <w:szCs w:val="24"/>
        </w:rPr>
        <w:t xml:space="preserve"> </w:t>
      </w:r>
    </w:p>
    <w:p w:rsidR="004D0F46" w:rsidRPr="00EF504F" w:rsidRDefault="004D0F46" w:rsidP="004D0F46">
      <w:pPr>
        <w:ind w:firstLine="709"/>
        <w:jc w:val="both"/>
        <w:rPr>
          <w:sz w:val="24"/>
          <w:szCs w:val="24"/>
        </w:rPr>
      </w:pPr>
      <w:r w:rsidRPr="00EF504F">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w:t>
      </w:r>
      <w:r w:rsidRPr="00EF504F">
        <w:rPr>
          <w:sz w:val="24"/>
          <w:szCs w:val="24"/>
        </w:rPr>
        <w:lastRenderedPageBreak/>
        <w:t>«ЭБС ЮРАЙТ».</w:t>
      </w:r>
    </w:p>
    <w:p w:rsidR="005C7124" w:rsidRPr="008F700B" w:rsidRDefault="005C7124" w:rsidP="005C7124">
      <w:pPr>
        <w:widowControl/>
        <w:autoSpaceDE/>
        <w:autoSpaceDN/>
        <w:adjustRightInd/>
        <w:ind w:firstLine="709"/>
        <w:jc w:val="both"/>
        <w:rPr>
          <w:sz w:val="24"/>
          <w:szCs w:val="24"/>
        </w:rPr>
      </w:pPr>
    </w:p>
    <w:p w:rsidR="005C7124" w:rsidRPr="008F700B" w:rsidRDefault="005C7124" w:rsidP="005C7124">
      <w:pPr>
        <w:widowControl/>
        <w:autoSpaceDE/>
        <w:autoSpaceDN/>
        <w:adjustRightInd/>
        <w:ind w:firstLine="709"/>
        <w:jc w:val="both"/>
        <w:rPr>
          <w:b/>
          <w:sz w:val="24"/>
          <w:szCs w:val="24"/>
        </w:rPr>
      </w:pPr>
    </w:p>
    <w:p w:rsidR="005C7124" w:rsidRDefault="005C7124">
      <w:pPr>
        <w:widowControl/>
        <w:autoSpaceDE/>
        <w:adjustRightInd/>
        <w:ind w:firstLine="709"/>
        <w:jc w:val="both"/>
        <w:rPr>
          <w:color w:val="000000"/>
          <w:sz w:val="24"/>
          <w:szCs w:val="24"/>
        </w:rPr>
      </w:pPr>
    </w:p>
    <w:sectPr w:rsidR="005C71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5C1C" w:rsidRDefault="00B35C1C">
      <w:r>
        <w:separator/>
      </w:r>
    </w:p>
  </w:endnote>
  <w:endnote w:type="continuationSeparator" w:id="0">
    <w:p w:rsidR="00B35C1C" w:rsidRDefault="00B3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5C1C" w:rsidRDefault="00B35C1C">
      <w:r>
        <w:separator/>
      </w:r>
    </w:p>
  </w:footnote>
  <w:footnote w:type="continuationSeparator" w:id="0">
    <w:p w:rsidR="00B35C1C" w:rsidRDefault="00B35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1C0F63"/>
    <w:multiLevelType w:val="hybridMultilevel"/>
    <w:tmpl w:val="873A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271CC3EA"/>
    <w:lvl w:ilvl="0" w:tplc="A05A0D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947151C"/>
    <w:multiLevelType w:val="hybridMultilevel"/>
    <w:tmpl w:val="EFE25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325E09"/>
    <w:multiLevelType w:val="hybridMultilevel"/>
    <w:tmpl w:val="A53C7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F030EF"/>
    <w:multiLevelType w:val="hybridMultilevel"/>
    <w:tmpl w:val="EAD8F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15E7722"/>
    <w:multiLevelType w:val="hybridMultilevel"/>
    <w:tmpl w:val="F94221CC"/>
    <w:lvl w:ilvl="0" w:tplc="F6E68C6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4"/>
  </w:num>
  <w:num w:numId="3">
    <w:abstractNumId w:val="0"/>
  </w:num>
  <w:num w:numId="4">
    <w:abstractNumId w:val="9"/>
  </w:num>
  <w:num w:numId="5">
    <w:abstractNumId w:val="2"/>
  </w:num>
  <w:num w:numId="6">
    <w:abstractNumId w:val="5"/>
  </w:num>
  <w:num w:numId="7">
    <w:abstractNumId w:val="7"/>
  </w:num>
  <w:num w:numId="8">
    <w:abstractNumId w:val="8"/>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60DF"/>
    <w:rsid w:val="00003B05"/>
    <w:rsid w:val="00003FFB"/>
    <w:rsid w:val="0001763E"/>
    <w:rsid w:val="000412A8"/>
    <w:rsid w:val="00064D80"/>
    <w:rsid w:val="000B1BC7"/>
    <w:rsid w:val="000B4D44"/>
    <w:rsid w:val="001A40E9"/>
    <w:rsid w:val="001B5199"/>
    <w:rsid w:val="002960DF"/>
    <w:rsid w:val="002F4199"/>
    <w:rsid w:val="0032190F"/>
    <w:rsid w:val="00364E20"/>
    <w:rsid w:val="003E5C77"/>
    <w:rsid w:val="004260A3"/>
    <w:rsid w:val="00435D5C"/>
    <w:rsid w:val="0047285C"/>
    <w:rsid w:val="00490AC5"/>
    <w:rsid w:val="004B3AC4"/>
    <w:rsid w:val="004D0F46"/>
    <w:rsid w:val="00517305"/>
    <w:rsid w:val="00586EC0"/>
    <w:rsid w:val="005C7124"/>
    <w:rsid w:val="005E6016"/>
    <w:rsid w:val="00687FEE"/>
    <w:rsid w:val="006929FB"/>
    <w:rsid w:val="006D1E2B"/>
    <w:rsid w:val="007740B7"/>
    <w:rsid w:val="00786D77"/>
    <w:rsid w:val="007F1DA7"/>
    <w:rsid w:val="007F2C42"/>
    <w:rsid w:val="008A62CD"/>
    <w:rsid w:val="009A27BE"/>
    <w:rsid w:val="009D264A"/>
    <w:rsid w:val="009D791A"/>
    <w:rsid w:val="00A55686"/>
    <w:rsid w:val="00A9617A"/>
    <w:rsid w:val="00AD5E1F"/>
    <w:rsid w:val="00B35C1C"/>
    <w:rsid w:val="00B536A9"/>
    <w:rsid w:val="00B70035"/>
    <w:rsid w:val="00BA2654"/>
    <w:rsid w:val="00BB0AF2"/>
    <w:rsid w:val="00BE59C3"/>
    <w:rsid w:val="00BE623B"/>
    <w:rsid w:val="00C41469"/>
    <w:rsid w:val="00C52D87"/>
    <w:rsid w:val="00D0602B"/>
    <w:rsid w:val="00D35F10"/>
    <w:rsid w:val="00D65DBB"/>
    <w:rsid w:val="00DE0869"/>
    <w:rsid w:val="00E15512"/>
    <w:rsid w:val="00E331E8"/>
    <w:rsid w:val="00E61B4E"/>
    <w:rsid w:val="00E8186D"/>
    <w:rsid w:val="00EB67E7"/>
    <w:rsid w:val="00EC79A3"/>
    <w:rsid w:val="00ED14EF"/>
    <w:rsid w:val="00ED2AB1"/>
    <w:rsid w:val="00F368DF"/>
    <w:rsid w:val="00F6742A"/>
    <w:rsid w:val="00FE46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D1B39E07-B04E-46A8-8C77-48638CA0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Pr>
      <w:rFonts w:eastAsia="Times New Roman"/>
      <w:sz w:val="22"/>
      <w:szCs w:val="22"/>
    </w:rPr>
  </w:style>
  <w:style w:type="paragraph" w:styleId="a4">
    <w:name w:val="List Paragraph"/>
    <w:basedOn w:val="a"/>
    <w:link w:val="a5"/>
    <w:uiPriority w:val="34"/>
    <w:qFormat/>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Pr>
      <w:rFonts w:ascii="Times New Roman" w:hAnsi="Times New Roman" w:cs="Times New Roman"/>
      <w:sz w:val="31"/>
      <w:szCs w:val="31"/>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Pr>
      <w:color w:val="0000FF"/>
      <w:u w:val="single"/>
    </w:rPr>
  </w:style>
  <w:style w:type="paragraph" w:styleId="a7">
    <w:name w:val="Body Text"/>
    <w:basedOn w:val="a"/>
    <w:link w:val="a9"/>
    <w:uiPriority w:val="99"/>
    <w:semiHidden/>
    <w:unhideWhenUsed/>
    <w:pPr>
      <w:spacing w:after="120"/>
    </w:pPr>
    <w:rPr>
      <w:lang w:val="x-none"/>
    </w:rPr>
  </w:style>
  <w:style w:type="character" w:customStyle="1" w:styleId="a9">
    <w:name w:val="Основной текст Знак"/>
    <w:link w:val="a7"/>
    <w:uiPriority w:val="99"/>
    <w:semiHidden/>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Pr>
      <w:sz w:val="24"/>
      <w:szCs w:val="24"/>
    </w:rPr>
  </w:style>
  <w:style w:type="character" w:styleId="ab">
    <w:name w:val="footnote reference"/>
    <w:uiPriority w:val="99"/>
    <w:unhideWhenUsed/>
    <w:rPr>
      <w:rFonts w:ascii="Times New Roman" w:hAnsi="Times New Roman" w:cs="Times New Roman" w:hint="default"/>
      <w:vertAlign w:val="superscript"/>
    </w:rPr>
  </w:style>
  <w:style w:type="table" w:customStyle="1" w:styleId="13">
    <w:name w:val="Сетка таблицы1"/>
    <w:basedOn w:val="a1"/>
    <w:next w:val="a6"/>
    <w:uiPriority w:val="59"/>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Pr>
      <w:rFonts w:ascii="Tahoma" w:hAnsi="Tahoma"/>
      <w:sz w:val="16"/>
      <w:szCs w:val="16"/>
      <w:lang w:val="x-none"/>
    </w:rPr>
  </w:style>
  <w:style w:type="character" w:customStyle="1" w:styleId="ae">
    <w:name w:val="Текст выноски Знак"/>
    <w:link w:val="ad"/>
    <w:uiPriority w:val="99"/>
    <w:semiHidden/>
    <w:rPr>
      <w:rFonts w:ascii="Tahoma" w:eastAsia="Times New Roman" w:hAnsi="Tahoma" w:cs="Tahoma"/>
      <w:sz w:val="16"/>
      <w:szCs w:val="16"/>
      <w:lang w:eastAsia="ru-RU"/>
    </w:rPr>
  </w:style>
  <w:style w:type="paragraph" w:styleId="af">
    <w:name w:val="header"/>
    <w:basedOn w:val="a"/>
    <w:link w:val="af0"/>
    <w:uiPriority w:val="99"/>
    <w:unhideWhenUsed/>
    <w:pPr>
      <w:tabs>
        <w:tab w:val="center" w:pos="4677"/>
        <w:tab w:val="right" w:pos="9355"/>
      </w:tabs>
    </w:pPr>
    <w:rPr>
      <w:lang w:val="x-none"/>
    </w:rPr>
  </w:style>
  <w:style w:type="character" w:customStyle="1" w:styleId="af0">
    <w:name w:val="Верхний колонтитул Знак"/>
    <w:link w:val="af"/>
    <w:uiPriority w:val="99"/>
    <w:rPr>
      <w:rFonts w:ascii="Times New Roman" w:eastAsia="Times New Roman" w:hAnsi="Times New Roman" w:cs="Times New Roman"/>
      <w:sz w:val="20"/>
      <w:szCs w:val="20"/>
      <w:lang w:eastAsia="ru-RU"/>
    </w:rPr>
  </w:style>
  <w:style w:type="paragraph" w:styleId="af1">
    <w:name w:val="footer"/>
    <w:basedOn w:val="a"/>
    <w:link w:val="af2"/>
    <w:uiPriority w:val="99"/>
    <w:unhideWhenUsed/>
    <w:pPr>
      <w:tabs>
        <w:tab w:val="center" w:pos="4677"/>
        <w:tab w:val="right" w:pos="9355"/>
      </w:tabs>
    </w:pPr>
    <w:rPr>
      <w:lang w:val="x-none"/>
    </w:rPr>
  </w:style>
  <w:style w:type="character" w:customStyle="1" w:styleId="af2">
    <w:name w:val="Нижний колонтитул Знак"/>
    <w:link w:val="af1"/>
    <w:uiPriority w:val="99"/>
    <w:rPr>
      <w:rFonts w:ascii="Times New Roman" w:eastAsia="Times New Roman" w:hAnsi="Times New Roman" w:cs="Times New Roman"/>
      <w:sz w:val="20"/>
      <w:szCs w:val="20"/>
      <w:lang w:eastAsia="ru-RU"/>
    </w:rPr>
  </w:style>
  <w:style w:type="character" w:customStyle="1" w:styleId="apple-converted-space">
    <w:name w:val="apple-converted-space"/>
  </w:style>
  <w:style w:type="paragraph" w:styleId="af3">
    <w:name w:val="Body Text Indent"/>
    <w:basedOn w:val="a"/>
    <w:link w:val="af4"/>
    <w:pPr>
      <w:widowControl/>
      <w:autoSpaceDE/>
      <w:autoSpaceDN/>
      <w:adjustRightInd/>
      <w:spacing w:after="120"/>
      <w:ind w:left="283"/>
    </w:pPr>
    <w:rPr>
      <w:sz w:val="24"/>
      <w:szCs w:val="24"/>
      <w:lang w:val="x-none" w:eastAsia="x-none"/>
    </w:rPr>
  </w:style>
  <w:style w:type="character" w:customStyle="1" w:styleId="af4">
    <w:name w:val="Основной текст с отступом Знак"/>
    <w:link w:val="af3"/>
    <w:rPr>
      <w:rFonts w:ascii="Times New Roman" w:eastAsia="Times New Roman" w:hAnsi="Times New Roman"/>
      <w:sz w:val="24"/>
      <w:szCs w:val="24"/>
    </w:rPr>
  </w:style>
  <w:style w:type="character" w:customStyle="1" w:styleId="a5">
    <w:name w:val="Абзац списка Знак"/>
    <w:link w:val="a4"/>
    <w:uiPriority w:val="34"/>
    <w:locked/>
    <w:rPr>
      <w:sz w:val="22"/>
      <w:szCs w:val="22"/>
      <w:lang w:eastAsia="en-US"/>
    </w:rPr>
  </w:style>
  <w:style w:type="character" w:styleId="af5">
    <w:name w:val="FollowedHyperlink"/>
    <w:uiPriority w:val="99"/>
    <w:semiHidden/>
    <w:unhideWhenUsed/>
    <w:rsid w:val="002960DF"/>
    <w:rPr>
      <w:color w:val="954F72"/>
      <w:u w:val="single"/>
    </w:rPr>
  </w:style>
  <w:style w:type="character" w:styleId="af6">
    <w:name w:val="Unresolved Mention"/>
    <w:basedOn w:val="a0"/>
    <w:uiPriority w:val="99"/>
    <w:semiHidden/>
    <w:unhideWhenUsed/>
    <w:rsid w:val="00AD5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2303940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biblio-online.ru/book/F563B09F-8B0E-497A-9B33-FB60CD0C9D8E"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BF408800-67F6-47ED-BFF9-0D58E0EE76D2"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biblio-online.ru/book/BFC3E42C-8B66-4820-A2F2-59D05FC784B3"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30855.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s://biblio-online.ru/book/4F49F845-2D20-403E-8086-BE99388C8FB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96FEC-C793-47F5-AEC3-2EB8A6C9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8317</Words>
  <Characters>47412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55618</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3211363</vt:i4>
      </vt:variant>
      <vt:variant>
        <vt:i4>12</vt:i4>
      </vt:variant>
      <vt:variant>
        <vt:i4>0</vt:i4>
      </vt:variant>
      <vt:variant>
        <vt:i4>5</vt:i4>
      </vt:variant>
      <vt:variant>
        <vt:lpwstr>https://biblio-online.ru/book/F563B09F-8B0E-497A-9B33-FB60CD0C9D8E</vt:lpwstr>
      </vt:variant>
      <vt:variant>
        <vt:lpwstr/>
      </vt:variant>
      <vt:variant>
        <vt:i4>5439560</vt:i4>
      </vt:variant>
      <vt:variant>
        <vt:i4>9</vt:i4>
      </vt:variant>
      <vt:variant>
        <vt:i4>0</vt:i4>
      </vt:variant>
      <vt:variant>
        <vt:i4>5</vt:i4>
      </vt:variant>
      <vt:variant>
        <vt:lpwstr>http://www.biblio-online.ru/book/BF408800-67F6-47ED-BFF9-0D58E0EE76D2</vt:lpwstr>
      </vt:variant>
      <vt:variant>
        <vt:lpwstr/>
      </vt:variant>
      <vt:variant>
        <vt:i4>3342438</vt:i4>
      </vt:variant>
      <vt:variant>
        <vt:i4>6</vt:i4>
      </vt:variant>
      <vt:variant>
        <vt:i4>0</vt:i4>
      </vt:variant>
      <vt:variant>
        <vt:i4>5</vt:i4>
      </vt:variant>
      <vt:variant>
        <vt:lpwstr>https://biblio-online.ru/book/BFC3E42C-8B66-4820-A2F2-59D05FC784B3</vt:lpwstr>
      </vt:variant>
      <vt:variant>
        <vt:lpwstr/>
      </vt:variant>
      <vt:variant>
        <vt:i4>4325457</vt:i4>
      </vt:variant>
      <vt:variant>
        <vt:i4>3</vt:i4>
      </vt:variant>
      <vt:variant>
        <vt:i4>0</vt:i4>
      </vt:variant>
      <vt:variant>
        <vt:i4>5</vt:i4>
      </vt:variant>
      <vt:variant>
        <vt:lpwstr>http://www.iprbookshop.ru/30855.html</vt:lpwstr>
      </vt:variant>
      <vt:variant>
        <vt:lpwstr/>
      </vt:variant>
      <vt:variant>
        <vt:i4>4128818</vt:i4>
      </vt:variant>
      <vt:variant>
        <vt:i4>0</vt:i4>
      </vt:variant>
      <vt:variant>
        <vt:i4>0</vt:i4>
      </vt:variant>
      <vt:variant>
        <vt:i4>5</vt:i4>
      </vt:variant>
      <vt:variant>
        <vt:lpwstr>https://biblio-online.ru/book/4F49F845-2D20-403E-8086-BE99388C8FB6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dcterms:created xsi:type="dcterms:W3CDTF">2022-07-01T16:19:00Z</dcterms:created>
  <dcterms:modified xsi:type="dcterms:W3CDTF">2022-11-12T12:10:00Z</dcterms:modified>
</cp:coreProperties>
</file>